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997E" w14:textId="77777777" w:rsidR="00680B83" w:rsidRDefault="00680B83">
      <w:pPr>
        <w:pStyle w:val="NoSpacing"/>
        <w:rPr>
          <w:rFonts w:cs="Arial"/>
        </w:rPr>
      </w:pPr>
    </w:p>
    <w:p w14:paraId="146581B6" w14:textId="4FD08903" w:rsidR="00876EFE" w:rsidRPr="00876EFE" w:rsidRDefault="00A015CB" w:rsidP="00A015CB">
      <w:pPr>
        <w:pStyle w:val="NoSpacing"/>
        <w:rPr>
          <w:rFonts w:cs="Arial"/>
          <w:sz w:val="28"/>
          <w:szCs w:val="28"/>
        </w:rPr>
      </w:pPr>
      <w:r>
        <w:rPr>
          <w:rFonts w:cs="Arial"/>
          <w:sz w:val="28"/>
          <w:szCs w:val="28"/>
        </w:rPr>
        <w:t xml:space="preserve">                                                    </w:t>
      </w:r>
      <w:r w:rsidR="00876EFE" w:rsidRPr="00876EFE">
        <w:rPr>
          <w:rFonts w:cs="Arial"/>
          <w:sz w:val="28"/>
          <w:szCs w:val="28"/>
        </w:rPr>
        <w:t>Job Description</w:t>
      </w:r>
    </w:p>
    <w:p w14:paraId="787D0873" w14:textId="77777777" w:rsidR="00680B83" w:rsidRPr="00680B83" w:rsidRDefault="00680B83">
      <w:pPr>
        <w:pStyle w:val="NoSpacing"/>
        <w:rPr>
          <w:rFonts w:cs="Arial"/>
        </w:rPr>
      </w:pPr>
    </w:p>
    <w:tbl>
      <w:tblPr>
        <w:tblStyle w:val="TableGrid"/>
        <w:tblW w:w="8802" w:type="dxa"/>
        <w:tblInd w:w="1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825"/>
      </w:tblGrid>
      <w:tr w:rsidR="00876EFE" w14:paraId="6592266D" w14:textId="77777777" w:rsidTr="00A015CB">
        <w:tc>
          <w:tcPr>
            <w:tcW w:w="2977" w:type="dxa"/>
          </w:tcPr>
          <w:p w14:paraId="481807C8" w14:textId="60FDD5C7" w:rsid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4D73A2">
              <w:rPr>
                <w:rFonts w:cs="Arial"/>
              </w:rPr>
              <w:t xml:space="preserve">Job Title: </w:t>
            </w:r>
          </w:p>
        </w:tc>
        <w:tc>
          <w:tcPr>
            <w:tcW w:w="5825" w:type="dxa"/>
          </w:tcPr>
          <w:p w14:paraId="5CEF5B65" w14:textId="5BAB1A3B" w:rsidR="00876EFE" w:rsidRP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b w:val="0"/>
                <w:bCs w:val="0"/>
              </w:rPr>
            </w:pPr>
            <w:r w:rsidRPr="00876EFE">
              <w:rPr>
                <w:rFonts w:cs="Arial"/>
                <w:b w:val="0"/>
                <w:bCs w:val="0"/>
              </w:rPr>
              <w:t>Clinical Pharmacist</w:t>
            </w:r>
            <w:r w:rsidR="00690E73">
              <w:rPr>
                <w:rFonts w:cs="Arial"/>
                <w:b w:val="0"/>
                <w:bCs w:val="0"/>
              </w:rPr>
              <w:t xml:space="preserve"> – Independent Prescriber</w:t>
            </w:r>
          </w:p>
        </w:tc>
      </w:tr>
      <w:tr w:rsidR="00876EFE" w14:paraId="6C262E0C" w14:textId="77777777" w:rsidTr="00A015CB">
        <w:tc>
          <w:tcPr>
            <w:tcW w:w="2977" w:type="dxa"/>
          </w:tcPr>
          <w:p w14:paraId="32D923A7" w14:textId="04FF1F32" w:rsid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4D73A2">
              <w:rPr>
                <w:rFonts w:cs="Arial"/>
              </w:rPr>
              <w:t>Annual Salary:</w:t>
            </w:r>
          </w:p>
        </w:tc>
        <w:tc>
          <w:tcPr>
            <w:tcW w:w="5825" w:type="dxa"/>
          </w:tcPr>
          <w:p w14:paraId="4F398167" w14:textId="30C6B388" w:rsidR="00876EFE" w:rsidRP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b w:val="0"/>
                <w:bCs w:val="0"/>
              </w:rPr>
            </w:pPr>
            <w:r w:rsidRPr="00876EFE">
              <w:rPr>
                <w:rFonts w:cs="Arial"/>
                <w:b w:val="0"/>
                <w:bCs w:val="0"/>
              </w:rPr>
              <w:t xml:space="preserve">Dependent on experience </w:t>
            </w:r>
          </w:p>
        </w:tc>
      </w:tr>
      <w:tr w:rsidR="00876EFE" w14:paraId="383BDFB8" w14:textId="77777777" w:rsidTr="00A015CB">
        <w:tc>
          <w:tcPr>
            <w:tcW w:w="2977" w:type="dxa"/>
          </w:tcPr>
          <w:p w14:paraId="0FC17634" w14:textId="4A5C63DB" w:rsid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4D73A2">
              <w:rPr>
                <w:rFonts w:cs="Arial"/>
              </w:rPr>
              <w:t xml:space="preserve">Hours: </w:t>
            </w:r>
          </w:p>
        </w:tc>
        <w:tc>
          <w:tcPr>
            <w:tcW w:w="5825" w:type="dxa"/>
          </w:tcPr>
          <w:p w14:paraId="0BE0557A" w14:textId="51E247DD" w:rsidR="00876EFE" w:rsidRP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b w:val="0"/>
                <w:bCs w:val="0"/>
              </w:rPr>
            </w:pPr>
            <w:r w:rsidRPr="00876EFE">
              <w:rPr>
                <w:rFonts w:cs="Arial"/>
                <w:b w:val="0"/>
                <w:bCs w:val="0"/>
              </w:rPr>
              <w:t xml:space="preserve">Full and Part-time hours considered </w:t>
            </w:r>
          </w:p>
        </w:tc>
      </w:tr>
      <w:tr w:rsidR="00876EFE" w14:paraId="409C237E" w14:textId="77777777" w:rsidTr="00A015CB">
        <w:tc>
          <w:tcPr>
            <w:tcW w:w="2977" w:type="dxa"/>
          </w:tcPr>
          <w:p w14:paraId="6C026ABC" w14:textId="556FA638" w:rsid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4D73A2">
              <w:rPr>
                <w:rFonts w:cs="Arial"/>
              </w:rPr>
              <w:t xml:space="preserve">Term: </w:t>
            </w:r>
          </w:p>
        </w:tc>
        <w:tc>
          <w:tcPr>
            <w:tcW w:w="5825" w:type="dxa"/>
          </w:tcPr>
          <w:p w14:paraId="33C5A6C8" w14:textId="34E21EE9" w:rsidR="00876EFE" w:rsidRP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b w:val="0"/>
                <w:bCs w:val="0"/>
              </w:rPr>
            </w:pPr>
            <w:r w:rsidRPr="00876EFE">
              <w:rPr>
                <w:rFonts w:cs="Arial"/>
                <w:b w:val="0"/>
                <w:bCs w:val="0"/>
              </w:rPr>
              <w:t xml:space="preserve">Permanent </w:t>
            </w:r>
          </w:p>
        </w:tc>
      </w:tr>
      <w:tr w:rsidR="00876EFE" w14:paraId="26B26AFA" w14:textId="77777777" w:rsidTr="00A015CB">
        <w:tc>
          <w:tcPr>
            <w:tcW w:w="2977" w:type="dxa"/>
          </w:tcPr>
          <w:p w14:paraId="715F9623" w14:textId="75817561" w:rsid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4D73A2">
              <w:rPr>
                <w:rFonts w:cs="Arial"/>
              </w:rPr>
              <w:t xml:space="preserve">Location: </w:t>
            </w:r>
          </w:p>
        </w:tc>
        <w:tc>
          <w:tcPr>
            <w:tcW w:w="5825" w:type="dxa"/>
          </w:tcPr>
          <w:p w14:paraId="7B0FC2D5" w14:textId="0CFD8378" w:rsidR="00876EFE" w:rsidRPr="00876EFE" w:rsidRDefault="00876EFE" w:rsidP="00876EFE">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cs="Arial"/>
                <w:b w:val="0"/>
                <w:bCs w:val="0"/>
              </w:rPr>
            </w:pPr>
            <w:r w:rsidRPr="00876EFE">
              <w:rPr>
                <w:rFonts w:cs="Arial"/>
                <w:b w:val="0"/>
                <w:bCs w:val="0"/>
              </w:rPr>
              <w:t xml:space="preserve">Stanford Le Hope </w:t>
            </w:r>
            <w:r w:rsidR="00A015CB">
              <w:rPr>
                <w:rFonts w:cs="Arial"/>
                <w:b w:val="0"/>
                <w:bCs w:val="0"/>
              </w:rPr>
              <w:t xml:space="preserve">and Corringham </w:t>
            </w:r>
            <w:r w:rsidRPr="00876EFE">
              <w:rPr>
                <w:rFonts w:cs="Arial"/>
                <w:b w:val="0"/>
                <w:bCs w:val="0"/>
              </w:rPr>
              <w:t>Primary Care Network</w:t>
            </w:r>
          </w:p>
        </w:tc>
      </w:tr>
    </w:tbl>
    <w:p w14:paraId="47836F12" w14:textId="77777777" w:rsidR="00876EFE" w:rsidRDefault="00876EFE">
      <w:pPr>
        <w:pStyle w:val="NoSpacing"/>
        <w:rPr>
          <w:rFonts w:cs="Arial"/>
        </w:rPr>
      </w:pPr>
    </w:p>
    <w:p w14:paraId="2ED2B1C9" w14:textId="4E5A76F3" w:rsidR="001D1288" w:rsidRPr="00680B83" w:rsidRDefault="00680B83">
      <w:pPr>
        <w:pStyle w:val="NoSpacing"/>
        <w:rPr>
          <w:rFonts w:cs="Arial"/>
        </w:rPr>
      </w:pPr>
      <w:r w:rsidRPr="00680B83">
        <w:rPr>
          <w:rFonts w:cs="Arial"/>
        </w:rPr>
        <w:t>Job Summary</w:t>
      </w:r>
    </w:p>
    <w:p w14:paraId="5D829291" w14:textId="39901918" w:rsidR="00281E05" w:rsidRDefault="00680B83">
      <w:pPr>
        <w:pStyle w:val="Default"/>
        <w:spacing w:before="0" w:after="320" w:line="240" w:lineRule="auto"/>
        <w:jc w:val="both"/>
        <w:rPr>
          <w:rFonts w:ascii="Arial" w:hAnsi="Arial" w:cs="Arial"/>
          <w:sz w:val="22"/>
          <w:szCs w:val="22"/>
        </w:rPr>
      </w:pPr>
      <w:r w:rsidRPr="00680B83">
        <w:rPr>
          <w:rFonts w:ascii="Arial" w:hAnsi="Arial" w:cs="Arial"/>
          <w:sz w:val="22"/>
          <w:szCs w:val="22"/>
        </w:rPr>
        <w:t xml:space="preserve">Stanford-le-Hope and Corringham PCN </w:t>
      </w:r>
      <w:proofErr w:type="gramStart"/>
      <w:r w:rsidRPr="00680B83">
        <w:rPr>
          <w:rFonts w:ascii="Arial" w:hAnsi="Arial" w:cs="Arial"/>
          <w:sz w:val="22"/>
          <w:szCs w:val="22"/>
        </w:rPr>
        <w:t>is</w:t>
      </w:r>
      <w:proofErr w:type="gramEnd"/>
      <w:r w:rsidRPr="00680B83">
        <w:rPr>
          <w:rFonts w:ascii="Arial" w:hAnsi="Arial" w:cs="Arial"/>
          <w:sz w:val="22"/>
          <w:szCs w:val="22"/>
        </w:rPr>
        <w:t xml:space="preserve"> situated in a scenic, </w:t>
      </w:r>
      <w:r w:rsidR="000B58EE" w:rsidRPr="00427D55">
        <w:rPr>
          <w:rFonts w:ascii="Arial" w:hAnsi="Arial" w:cs="Arial"/>
          <w:sz w:val="22"/>
          <w:szCs w:val="22"/>
        </w:rPr>
        <w:t>semi-rural</w:t>
      </w:r>
      <w:r w:rsidRPr="00427D55">
        <w:rPr>
          <w:rFonts w:ascii="Arial" w:hAnsi="Arial" w:cs="Arial"/>
          <w:sz w:val="22"/>
          <w:szCs w:val="22"/>
        </w:rPr>
        <w:t xml:space="preserve"> part of </w:t>
      </w:r>
      <w:r w:rsidR="006B26D3" w:rsidRPr="00427D55">
        <w:rPr>
          <w:rFonts w:ascii="Arial" w:hAnsi="Arial" w:cs="Arial"/>
          <w:sz w:val="22"/>
          <w:szCs w:val="22"/>
        </w:rPr>
        <w:t>Southwest</w:t>
      </w:r>
      <w:r w:rsidRPr="00427D55">
        <w:rPr>
          <w:rFonts w:ascii="Arial" w:hAnsi="Arial" w:cs="Arial"/>
          <w:sz w:val="22"/>
          <w:szCs w:val="22"/>
        </w:rPr>
        <w:t xml:space="preserve"> Essex</w:t>
      </w:r>
      <w:r w:rsidRPr="00680B83">
        <w:rPr>
          <w:rFonts w:ascii="Arial" w:hAnsi="Arial" w:cs="Arial"/>
          <w:sz w:val="22"/>
          <w:szCs w:val="22"/>
        </w:rPr>
        <w:t xml:space="preserve">, comprising six close knit GP surgeries. The successful candidate will join a team of not only GPs and nurses but existing clinical pharmacists, physiotherapists, </w:t>
      </w:r>
      <w:r w:rsidR="000B58EE" w:rsidRPr="00680B83">
        <w:rPr>
          <w:rFonts w:ascii="Arial" w:hAnsi="Arial" w:cs="Arial"/>
          <w:sz w:val="22"/>
          <w:szCs w:val="22"/>
        </w:rPr>
        <w:t>physicians’</w:t>
      </w:r>
      <w:r w:rsidRPr="00680B83">
        <w:rPr>
          <w:rFonts w:ascii="Arial" w:hAnsi="Arial" w:cs="Arial"/>
          <w:sz w:val="22"/>
          <w:szCs w:val="22"/>
        </w:rPr>
        <w:t xml:space="preserve"> associates, paramedics and pharmacy technicians.</w:t>
      </w:r>
      <w:r w:rsidR="00446DAA">
        <w:rPr>
          <w:rFonts w:ascii="Arial" w:hAnsi="Arial" w:cs="Arial"/>
          <w:sz w:val="22"/>
          <w:szCs w:val="22"/>
        </w:rPr>
        <w:t xml:space="preserve"> </w:t>
      </w:r>
    </w:p>
    <w:p w14:paraId="5BC853A7" w14:textId="227D9BD9" w:rsidR="00281E05" w:rsidRDefault="00281E05">
      <w:pPr>
        <w:pStyle w:val="Default"/>
        <w:spacing w:before="0" w:after="320" w:line="240" w:lineRule="auto"/>
        <w:jc w:val="both"/>
        <w:rPr>
          <w:rFonts w:ascii="Arial" w:hAnsi="Arial" w:cs="Arial"/>
          <w:sz w:val="22"/>
          <w:szCs w:val="22"/>
        </w:rPr>
      </w:pPr>
      <w:r w:rsidRPr="00281E05">
        <w:rPr>
          <w:rFonts w:ascii="Arial" w:hAnsi="Arial" w:cs="Arial"/>
          <w:sz w:val="22"/>
          <w:szCs w:val="22"/>
        </w:rPr>
        <w:t xml:space="preserve">Provide clinical </w:t>
      </w:r>
      <w:r w:rsidR="00144647" w:rsidRPr="00281E05">
        <w:rPr>
          <w:rFonts w:ascii="Arial" w:hAnsi="Arial" w:cs="Arial"/>
          <w:sz w:val="22"/>
          <w:szCs w:val="22"/>
        </w:rPr>
        <w:t>direction</w:t>
      </w:r>
      <w:r w:rsidRPr="00281E05">
        <w:rPr>
          <w:rFonts w:ascii="Arial" w:hAnsi="Arial" w:cs="Arial"/>
          <w:sz w:val="22"/>
          <w:szCs w:val="22"/>
        </w:rPr>
        <w:t xml:space="preserve"> for medicines optimisation, prescribing quality improvement and the delivery of PCN contractual requirements, including QOF, Enhanced Services, PCN DES and other emerging national and local contracts. Work collaboratively within a forward-thinking pharmacy team to support service development, staff professional development and effective multidisciplinary </w:t>
      </w:r>
      <w:r w:rsidR="008B2C77" w:rsidRPr="00281E05">
        <w:rPr>
          <w:rFonts w:ascii="Arial" w:hAnsi="Arial" w:cs="Arial"/>
          <w:sz w:val="22"/>
          <w:szCs w:val="22"/>
        </w:rPr>
        <w:t>work</w:t>
      </w:r>
      <w:r w:rsidRPr="00281E05">
        <w:rPr>
          <w:rFonts w:ascii="Arial" w:hAnsi="Arial" w:cs="Arial"/>
          <w:sz w:val="22"/>
          <w:szCs w:val="22"/>
        </w:rPr>
        <w:t>, while building strong relationships across the PCN to improve patient outcomes and service delivery.</w:t>
      </w:r>
    </w:p>
    <w:p w14:paraId="2FD0B2AE" w14:textId="77777777" w:rsidR="001D62C4" w:rsidRDefault="001325DD">
      <w:pPr>
        <w:pStyle w:val="Default"/>
        <w:spacing w:before="0" w:after="320" w:line="240" w:lineRule="auto"/>
        <w:jc w:val="both"/>
        <w:rPr>
          <w:rFonts w:ascii="Arial" w:eastAsia="Arial" w:hAnsi="Arial" w:cs="Arial"/>
          <w:sz w:val="22"/>
          <w:szCs w:val="22"/>
        </w:rPr>
      </w:pPr>
      <w:r w:rsidRPr="00AC6463">
        <w:rPr>
          <w:rFonts w:ascii="Arial" w:eastAsia="Arial" w:hAnsi="Arial" w:cs="Arial"/>
          <w:sz w:val="22"/>
          <w:szCs w:val="22"/>
        </w:rPr>
        <w:t>The post-holder will</w:t>
      </w:r>
      <w:r w:rsidR="001D62C4">
        <w:rPr>
          <w:rFonts w:ascii="Arial" w:eastAsia="Arial" w:hAnsi="Arial" w:cs="Arial"/>
          <w:sz w:val="22"/>
          <w:szCs w:val="22"/>
        </w:rPr>
        <w:t>:</w:t>
      </w:r>
    </w:p>
    <w:p w14:paraId="504E43D5" w14:textId="1C56FDD3" w:rsidR="001D62C4" w:rsidRDefault="001D62C4" w:rsidP="001612CD">
      <w:pPr>
        <w:pStyle w:val="Default"/>
        <w:numPr>
          <w:ilvl w:val="0"/>
          <w:numId w:val="21"/>
        </w:numPr>
        <w:spacing w:before="0" w:after="320" w:line="240" w:lineRule="auto"/>
        <w:jc w:val="both"/>
        <w:rPr>
          <w:rFonts w:ascii="Arial" w:eastAsia="Arial" w:hAnsi="Arial" w:cs="Arial"/>
          <w:sz w:val="22"/>
          <w:szCs w:val="22"/>
        </w:rPr>
      </w:pPr>
      <w:r>
        <w:rPr>
          <w:rFonts w:ascii="Arial" w:eastAsia="Arial" w:hAnsi="Arial" w:cs="Arial"/>
          <w:sz w:val="22"/>
          <w:szCs w:val="22"/>
        </w:rPr>
        <w:t>S</w:t>
      </w:r>
      <w:r w:rsidR="001325DD" w:rsidRPr="00AC6463">
        <w:rPr>
          <w:rFonts w:ascii="Arial" w:eastAsia="Arial" w:hAnsi="Arial" w:cs="Arial"/>
          <w:sz w:val="22"/>
          <w:szCs w:val="22"/>
        </w:rPr>
        <w:t xml:space="preserve">upport the PCN with prescription and medication queries and deliver structured medication reviews in line with the national </w:t>
      </w:r>
      <w:r w:rsidR="006E2CCB">
        <w:rPr>
          <w:rFonts w:ascii="Arial" w:eastAsia="Arial" w:hAnsi="Arial" w:cs="Arial"/>
          <w:sz w:val="22"/>
          <w:szCs w:val="22"/>
        </w:rPr>
        <w:t>and local requirements</w:t>
      </w:r>
      <w:r w:rsidR="001325DD" w:rsidRPr="00AC6463">
        <w:rPr>
          <w:rFonts w:ascii="Arial" w:eastAsia="Arial" w:hAnsi="Arial" w:cs="Arial"/>
          <w:sz w:val="22"/>
          <w:szCs w:val="22"/>
        </w:rPr>
        <w:t xml:space="preserve">, driving improvements in medicines optimisation, safety, and cost-effectiveness. </w:t>
      </w:r>
    </w:p>
    <w:p w14:paraId="7453A663" w14:textId="7492C642" w:rsidR="00F72BB8" w:rsidRDefault="001D62C4" w:rsidP="001612CD">
      <w:pPr>
        <w:pStyle w:val="Default"/>
        <w:numPr>
          <w:ilvl w:val="0"/>
          <w:numId w:val="21"/>
        </w:numPr>
        <w:spacing w:before="0" w:after="320" w:line="240" w:lineRule="auto"/>
        <w:jc w:val="both"/>
        <w:rPr>
          <w:rFonts w:ascii="Arial" w:eastAsia="Arial" w:hAnsi="Arial" w:cs="Arial"/>
          <w:sz w:val="22"/>
          <w:szCs w:val="22"/>
        </w:rPr>
      </w:pPr>
      <w:r>
        <w:rPr>
          <w:rFonts w:ascii="Arial" w:eastAsia="Arial" w:hAnsi="Arial" w:cs="Arial"/>
          <w:sz w:val="22"/>
          <w:szCs w:val="22"/>
        </w:rPr>
        <w:t>d</w:t>
      </w:r>
      <w:r w:rsidR="00CE77C0" w:rsidRPr="001D62C4">
        <w:rPr>
          <w:rFonts w:ascii="Arial" w:eastAsia="Arial" w:hAnsi="Arial" w:cs="Arial"/>
          <w:sz w:val="22"/>
          <w:szCs w:val="22"/>
        </w:rPr>
        <w:t xml:space="preserve">emonstrate a clear understanding of, and actively contribute to, the organisation’s vision, maintaining strong self-motivation to achieve agreed goals and objectives. </w:t>
      </w:r>
    </w:p>
    <w:p w14:paraId="2F0EC2BC" w14:textId="4AB4E648" w:rsidR="00F72BB8" w:rsidRDefault="00CE77C0" w:rsidP="001612CD">
      <w:pPr>
        <w:pStyle w:val="Default"/>
        <w:numPr>
          <w:ilvl w:val="0"/>
          <w:numId w:val="21"/>
        </w:numPr>
        <w:spacing w:before="0" w:after="320" w:line="240" w:lineRule="auto"/>
        <w:jc w:val="both"/>
        <w:rPr>
          <w:rFonts w:ascii="Arial" w:eastAsia="Arial" w:hAnsi="Arial" w:cs="Arial"/>
          <w:sz w:val="22"/>
          <w:szCs w:val="22"/>
        </w:rPr>
      </w:pPr>
      <w:r w:rsidRPr="001D62C4">
        <w:rPr>
          <w:rFonts w:ascii="Arial" w:eastAsia="Arial" w:hAnsi="Arial" w:cs="Arial"/>
          <w:sz w:val="22"/>
          <w:szCs w:val="22"/>
        </w:rPr>
        <w:t>Identif</w:t>
      </w:r>
      <w:r w:rsidR="00F72BB8">
        <w:rPr>
          <w:rFonts w:ascii="Arial" w:eastAsia="Arial" w:hAnsi="Arial" w:cs="Arial"/>
          <w:sz w:val="22"/>
          <w:szCs w:val="22"/>
        </w:rPr>
        <w:t>y</w:t>
      </w:r>
      <w:r w:rsidRPr="001D62C4">
        <w:rPr>
          <w:rFonts w:ascii="Arial" w:eastAsia="Arial" w:hAnsi="Arial" w:cs="Arial"/>
          <w:sz w:val="22"/>
          <w:szCs w:val="22"/>
        </w:rPr>
        <w:t xml:space="preserve"> and implement opportunities to improve quality within service constraints, regularly review progress against objectives, and </w:t>
      </w:r>
      <w:proofErr w:type="gramStart"/>
      <w:r w:rsidRPr="001D62C4">
        <w:rPr>
          <w:rFonts w:ascii="Arial" w:eastAsia="Arial" w:hAnsi="Arial" w:cs="Arial"/>
          <w:sz w:val="22"/>
          <w:szCs w:val="22"/>
        </w:rPr>
        <w:t>develops</w:t>
      </w:r>
      <w:proofErr w:type="gramEnd"/>
      <w:r w:rsidRPr="001D62C4">
        <w:rPr>
          <w:rFonts w:ascii="Arial" w:eastAsia="Arial" w:hAnsi="Arial" w:cs="Arial"/>
          <w:sz w:val="22"/>
          <w:szCs w:val="22"/>
        </w:rPr>
        <w:t xml:space="preserve"> clear action plans to deliver results in line with established </w:t>
      </w:r>
      <w:proofErr w:type="gramStart"/>
      <w:r w:rsidRPr="001D62C4">
        <w:rPr>
          <w:rFonts w:ascii="Arial" w:eastAsia="Arial" w:hAnsi="Arial" w:cs="Arial"/>
          <w:sz w:val="22"/>
          <w:szCs w:val="22"/>
        </w:rPr>
        <w:t>medicines</w:t>
      </w:r>
      <w:proofErr w:type="gramEnd"/>
      <w:r w:rsidR="00A63F55">
        <w:rPr>
          <w:rFonts w:ascii="Arial" w:eastAsia="Arial" w:hAnsi="Arial" w:cs="Arial"/>
          <w:sz w:val="22"/>
          <w:szCs w:val="22"/>
        </w:rPr>
        <w:t xml:space="preserve"> optimisation</w:t>
      </w:r>
      <w:r w:rsidRPr="001D62C4">
        <w:rPr>
          <w:rFonts w:ascii="Arial" w:eastAsia="Arial" w:hAnsi="Arial" w:cs="Arial"/>
          <w:sz w:val="22"/>
          <w:szCs w:val="22"/>
        </w:rPr>
        <w:t xml:space="preserve"> priorities. </w:t>
      </w:r>
    </w:p>
    <w:p w14:paraId="22B51BA0" w14:textId="64517665" w:rsidR="00CE77C0" w:rsidRPr="001D62C4" w:rsidRDefault="00CE77C0" w:rsidP="001612CD">
      <w:pPr>
        <w:pStyle w:val="Default"/>
        <w:numPr>
          <w:ilvl w:val="0"/>
          <w:numId w:val="21"/>
        </w:numPr>
        <w:spacing w:before="0" w:after="320" w:line="240" w:lineRule="auto"/>
        <w:jc w:val="both"/>
        <w:rPr>
          <w:rFonts w:ascii="Arial" w:eastAsia="Arial" w:hAnsi="Arial" w:cs="Arial"/>
          <w:sz w:val="22"/>
          <w:szCs w:val="22"/>
        </w:rPr>
      </w:pPr>
      <w:r w:rsidRPr="001D62C4">
        <w:rPr>
          <w:rFonts w:ascii="Arial" w:eastAsia="Arial" w:hAnsi="Arial" w:cs="Arial"/>
          <w:sz w:val="22"/>
          <w:szCs w:val="22"/>
        </w:rPr>
        <w:t>Show initiative, accountability, and a commitment to continuous improvement, while promoting diversity, equality, and inclusion through effective people management practices and leading by example in creating a positive, respectful, and supportive working environment</w:t>
      </w:r>
    </w:p>
    <w:p w14:paraId="6E8BB9A8" w14:textId="4B9AEE24" w:rsidR="00680B83" w:rsidRDefault="00680B83" w:rsidP="00680B83">
      <w:pPr>
        <w:pStyle w:val="Default"/>
        <w:spacing w:before="0" w:after="320" w:line="240" w:lineRule="auto"/>
        <w:jc w:val="both"/>
        <w:rPr>
          <w:rFonts w:ascii="Arial" w:hAnsi="Arial" w:cs="Arial"/>
          <w:sz w:val="22"/>
          <w:szCs w:val="22"/>
        </w:rPr>
      </w:pPr>
      <w:r w:rsidRPr="00680B83">
        <w:rPr>
          <w:rFonts w:ascii="Arial" w:hAnsi="Arial" w:cs="Arial"/>
          <w:sz w:val="22"/>
          <w:szCs w:val="22"/>
        </w:rPr>
        <w:t xml:space="preserve">With teaching and dispensing member practices, there is a great opportunity for learning and further development. There is a wide scope of work from audits, chronic disease management, structured medication reviews, </w:t>
      </w:r>
      <w:proofErr w:type="gramStart"/>
      <w:r w:rsidRPr="00680B83">
        <w:rPr>
          <w:rFonts w:ascii="Arial" w:hAnsi="Arial" w:cs="Arial"/>
          <w:sz w:val="22"/>
          <w:szCs w:val="22"/>
        </w:rPr>
        <w:t>triaging</w:t>
      </w:r>
      <w:proofErr w:type="gramEnd"/>
      <w:r w:rsidRPr="00680B83">
        <w:rPr>
          <w:rFonts w:ascii="Arial" w:hAnsi="Arial" w:cs="Arial"/>
          <w:sz w:val="22"/>
          <w:szCs w:val="22"/>
        </w:rPr>
        <w:t xml:space="preserve"> minor ailments and managing </w:t>
      </w:r>
      <w:r w:rsidR="005D5307" w:rsidRPr="00680B83">
        <w:rPr>
          <w:rFonts w:ascii="Arial" w:hAnsi="Arial" w:cs="Arial"/>
          <w:sz w:val="22"/>
          <w:szCs w:val="22"/>
        </w:rPr>
        <w:t>polypharmacy</w:t>
      </w:r>
      <w:r w:rsidRPr="00680B83">
        <w:rPr>
          <w:rFonts w:ascii="Arial" w:hAnsi="Arial" w:cs="Arial"/>
          <w:sz w:val="22"/>
          <w:szCs w:val="22"/>
        </w:rPr>
        <w:t xml:space="preserve"> in care homes. This post represents plenty to challenge and further develop an experienced Clinical Pharmacist who is ideally already a prescriber. This post is about integrating with an experienced </w:t>
      </w:r>
      <w:proofErr w:type="gramStart"/>
      <w:r w:rsidRPr="00680B83">
        <w:rPr>
          <w:rFonts w:ascii="Arial" w:hAnsi="Arial" w:cs="Arial"/>
          <w:sz w:val="22"/>
          <w:szCs w:val="22"/>
        </w:rPr>
        <w:t>team</w:t>
      </w:r>
      <w:proofErr w:type="gramEnd"/>
      <w:r w:rsidRPr="00680B83">
        <w:rPr>
          <w:rFonts w:ascii="Arial" w:hAnsi="Arial" w:cs="Arial"/>
          <w:sz w:val="22"/>
          <w:szCs w:val="22"/>
        </w:rPr>
        <w:t xml:space="preserve"> and we are looking for a team member to grow with our enthusiastic and innovative PCN.</w:t>
      </w:r>
    </w:p>
    <w:p w14:paraId="7C3917CF" w14:textId="270673B3" w:rsidR="009A3819" w:rsidRDefault="009A3819" w:rsidP="00680B83">
      <w:pPr>
        <w:pStyle w:val="Default"/>
        <w:spacing w:before="0" w:after="320" w:line="240" w:lineRule="auto"/>
        <w:jc w:val="both"/>
        <w:rPr>
          <w:rFonts w:ascii="Arial" w:hAnsi="Arial" w:cs="Arial"/>
          <w:sz w:val="22"/>
          <w:szCs w:val="22"/>
        </w:rPr>
      </w:pPr>
      <w:r w:rsidRPr="009A3819">
        <w:rPr>
          <w:rFonts w:ascii="Arial" w:hAnsi="Arial" w:cs="Arial"/>
          <w:sz w:val="22"/>
          <w:szCs w:val="22"/>
        </w:rPr>
        <w:t xml:space="preserve">An enhanced DBS check will be carried out for </w:t>
      </w:r>
      <w:r>
        <w:rPr>
          <w:rFonts w:ascii="Arial" w:hAnsi="Arial" w:cs="Arial"/>
          <w:sz w:val="22"/>
          <w:szCs w:val="22"/>
        </w:rPr>
        <w:t xml:space="preserve">the </w:t>
      </w:r>
      <w:r w:rsidRPr="009A3819">
        <w:rPr>
          <w:rFonts w:ascii="Arial" w:hAnsi="Arial" w:cs="Arial"/>
          <w:sz w:val="22"/>
          <w:szCs w:val="22"/>
        </w:rPr>
        <w:t xml:space="preserve">successful candidate.  </w:t>
      </w:r>
    </w:p>
    <w:p w14:paraId="72E8A622" w14:textId="452A927C" w:rsidR="00680B83" w:rsidRPr="000B58EE" w:rsidRDefault="00680B83" w:rsidP="00680B83">
      <w:pPr>
        <w:rPr>
          <w:rFonts w:ascii="Arial" w:hAnsi="Arial" w:cs="Arial"/>
          <w:sz w:val="22"/>
          <w:szCs w:val="22"/>
        </w:rPr>
      </w:pPr>
      <w:r w:rsidRPr="0069795E">
        <w:rPr>
          <w:rFonts w:ascii="Arial" w:hAnsi="Arial" w:cs="Arial"/>
          <w:b/>
          <w:sz w:val="22"/>
          <w:szCs w:val="22"/>
        </w:rPr>
        <w:t>Responsible to:</w:t>
      </w:r>
      <w:r w:rsidRPr="002E1A15">
        <w:tab/>
      </w:r>
      <w:r w:rsidRPr="000B58EE">
        <w:rPr>
          <w:rFonts w:ascii="Arial" w:hAnsi="Arial" w:cs="Arial"/>
          <w:sz w:val="22"/>
          <w:szCs w:val="22"/>
        </w:rPr>
        <w:t>Clinical Director</w:t>
      </w:r>
      <w:r w:rsidR="005A465A">
        <w:rPr>
          <w:rFonts w:ascii="Arial" w:hAnsi="Arial" w:cs="Arial"/>
          <w:sz w:val="22"/>
          <w:szCs w:val="22"/>
        </w:rPr>
        <w:t xml:space="preserve">, </w:t>
      </w:r>
      <w:r w:rsidR="0069795E" w:rsidRPr="000B58EE">
        <w:rPr>
          <w:rFonts w:ascii="Arial" w:hAnsi="Arial" w:cs="Arial"/>
          <w:sz w:val="22"/>
          <w:szCs w:val="22"/>
        </w:rPr>
        <w:t>Non</w:t>
      </w:r>
      <w:r w:rsidR="0069795E">
        <w:rPr>
          <w:rFonts w:ascii="Arial" w:hAnsi="Arial" w:cs="Arial"/>
          <w:sz w:val="22"/>
          <w:szCs w:val="22"/>
        </w:rPr>
        <w:t>-</w:t>
      </w:r>
      <w:r w:rsidR="0069795E" w:rsidRPr="000B58EE">
        <w:rPr>
          <w:rFonts w:ascii="Arial" w:hAnsi="Arial" w:cs="Arial"/>
          <w:sz w:val="22"/>
          <w:szCs w:val="22"/>
        </w:rPr>
        <w:t>clinical</w:t>
      </w:r>
      <w:r w:rsidRPr="000B58EE">
        <w:rPr>
          <w:rFonts w:ascii="Arial" w:hAnsi="Arial" w:cs="Arial"/>
          <w:sz w:val="22"/>
          <w:szCs w:val="22"/>
        </w:rPr>
        <w:t xml:space="preserve"> </w:t>
      </w:r>
      <w:r w:rsidR="005A465A">
        <w:rPr>
          <w:rFonts w:ascii="Arial" w:hAnsi="Arial" w:cs="Arial"/>
          <w:sz w:val="22"/>
          <w:szCs w:val="22"/>
        </w:rPr>
        <w:t xml:space="preserve">Director and Pharmacy Lead </w:t>
      </w:r>
      <w:r w:rsidRPr="000B58EE">
        <w:rPr>
          <w:rFonts w:ascii="Arial" w:hAnsi="Arial" w:cs="Arial"/>
          <w:sz w:val="22"/>
          <w:szCs w:val="22"/>
        </w:rPr>
        <w:t xml:space="preserve">(who will </w:t>
      </w:r>
      <w:r w:rsidRPr="000B58EE">
        <w:rPr>
          <w:rFonts w:ascii="Arial" w:hAnsi="Arial" w:cs="Arial"/>
          <w:sz w:val="22"/>
          <w:szCs w:val="22"/>
        </w:rPr>
        <w:tab/>
      </w:r>
    </w:p>
    <w:p w14:paraId="632DE64B" w14:textId="2D1C53E9" w:rsidR="00680B83" w:rsidRDefault="0069795E" w:rsidP="00680B83">
      <w:pPr>
        <w:pStyle w:val="Default"/>
        <w:spacing w:before="0" w:after="320" w:line="240" w:lineRule="auto"/>
        <w:ind w:left="1440" w:firstLine="720"/>
        <w:jc w:val="both"/>
        <w:rPr>
          <w:rFonts w:ascii="Arial" w:hAnsi="Arial" w:cs="Arial"/>
          <w:sz w:val="22"/>
          <w:szCs w:val="22"/>
        </w:rPr>
      </w:pPr>
      <w:r w:rsidRPr="000B58EE">
        <w:rPr>
          <w:rFonts w:ascii="Arial" w:hAnsi="Arial" w:cs="Arial"/>
          <w:sz w:val="22"/>
          <w:szCs w:val="22"/>
        </w:rPr>
        <w:t>reflect</w:t>
      </w:r>
      <w:r w:rsidR="00680B83" w:rsidRPr="000B58EE">
        <w:rPr>
          <w:rFonts w:ascii="Arial" w:hAnsi="Arial" w:cs="Arial"/>
          <w:sz w:val="22"/>
          <w:szCs w:val="22"/>
        </w:rPr>
        <w:t xml:space="preserve"> thoughts / comments from PCN Practice</w:t>
      </w:r>
      <w:r w:rsidR="00680B83" w:rsidRPr="00427D55">
        <w:rPr>
          <w:rFonts w:ascii="Arial" w:hAnsi="Arial" w:cs="Arial"/>
          <w:sz w:val="22"/>
          <w:szCs w:val="22"/>
        </w:rPr>
        <w:t>s</w:t>
      </w:r>
      <w:r w:rsidRPr="00427D55">
        <w:rPr>
          <w:rFonts w:ascii="Arial" w:hAnsi="Arial" w:cs="Arial"/>
          <w:sz w:val="22"/>
          <w:szCs w:val="22"/>
        </w:rPr>
        <w:t>)</w:t>
      </w:r>
    </w:p>
    <w:p w14:paraId="4DE82DF2" w14:textId="7A13E129" w:rsidR="00065695" w:rsidRDefault="00065695" w:rsidP="006E2CCB">
      <w:pPr>
        <w:pStyle w:val="Default"/>
        <w:spacing w:before="0" w:line="240" w:lineRule="auto"/>
        <w:jc w:val="both"/>
        <w:rPr>
          <w:rFonts w:ascii="Arial" w:hAnsi="Arial" w:cs="Arial"/>
          <w:i/>
          <w:iCs/>
          <w:sz w:val="22"/>
          <w:szCs w:val="22"/>
        </w:rPr>
      </w:pPr>
      <w:r w:rsidRPr="00065695">
        <w:rPr>
          <w:rFonts w:ascii="Arial" w:hAnsi="Arial" w:cs="Arial"/>
          <w:i/>
          <w:iCs/>
          <w:sz w:val="22"/>
          <w:szCs w:val="22"/>
        </w:rPr>
        <w:lastRenderedPageBreak/>
        <w:t>This job description is a guide to the role and does not form part of the employment contract or represent a complete list of duties. It will be reviewed periodically to reflect evolving requirements, with the post-holder participating in the review process</w:t>
      </w:r>
    </w:p>
    <w:p w14:paraId="708E1C5B" w14:textId="77777777" w:rsidR="00065695" w:rsidRPr="006E2CCB" w:rsidRDefault="00065695" w:rsidP="006E2CCB">
      <w:pPr>
        <w:pStyle w:val="Default"/>
        <w:spacing w:before="0" w:line="240" w:lineRule="auto"/>
        <w:jc w:val="both"/>
        <w:rPr>
          <w:rFonts w:ascii="Arial" w:hAnsi="Arial" w:cs="Arial"/>
          <w:i/>
          <w:iCs/>
          <w:sz w:val="22"/>
          <w:szCs w:val="22"/>
        </w:rPr>
      </w:pPr>
    </w:p>
    <w:p w14:paraId="75C4A095" w14:textId="77777777" w:rsidR="001D1288" w:rsidRDefault="00680B83">
      <w:pPr>
        <w:pStyle w:val="NoSpacing"/>
        <w:rPr>
          <w:rFonts w:cs="Arial"/>
        </w:rPr>
      </w:pPr>
      <w:r w:rsidRPr="00680B83">
        <w:rPr>
          <w:rFonts w:cs="Arial"/>
        </w:rPr>
        <w:t>Primary Responsibilities</w:t>
      </w:r>
    </w:p>
    <w:p w14:paraId="37C879BC" w14:textId="2C5B8E03" w:rsidR="009A3819" w:rsidRPr="009A3819" w:rsidRDefault="009A3819" w:rsidP="009A3819">
      <w:pPr>
        <w:pStyle w:val="Default"/>
        <w:spacing w:before="0" w:line="240" w:lineRule="auto"/>
        <w:jc w:val="both"/>
        <w:rPr>
          <w:rFonts w:ascii="Arial" w:hAnsi="Arial" w:cs="Arial"/>
          <w:i/>
          <w:iCs/>
          <w:sz w:val="22"/>
          <w:szCs w:val="22"/>
        </w:rPr>
      </w:pPr>
      <w:r w:rsidRPr="009A3819">
        <w:rPr>
          <w:rFonts w:ascii="Arial" w:hAnsi="Arial" w:cs="Arial"/>
          <w:i/>
          <w:iCs/>
          <w:sz w:val="22"/>
          <w:szCs w:val="22"/>
        </w:rPr>
        <w:t>Th</w:t>
      </w:r>
      <w:r w:rsidR="00A90AA9">
        <w:rPr>
          <w:rFonts w:ascii="Arial" w:hAnsi="Arial" w:cs="Arial"/>
          <w:i/>
          <w:iCs/>
          <w:sz w:val="22"/>
          <w:szCs w:val="22"/>
        </w:rPr>
        <w:t xml:space="preserve">is </w:t>
      </w:r>
      <w:r w:rsidRPr="009A3819">
        <w:rPr>
          <w:rFonts w:ascii="Arial" w:hAnsi="Arial" w:cs="Arial"/>
          <w:i/>
          <w:iCs/>
          <w:sz w:val="22"/>
          <w:szCs w:val="22"/>
        </w:rPr>
        <w:t xml:space="preserve">is not an exhaustive </w:t>
      </w:r>
      <w:proofErr w:type="gramStart"/>
      <w:r w:rsidRPr="009A3819">
        <w:rPr>
          <w:rFonts w:ascii="Arial" w:hAnsi="Arial" w:cs="Arial"/>
          <w:i/>
          <w:iCs/>
          <w:sz w:val="22"/>
          <w:szCs w:val="22"/>
        </w:rPr>
        <w:t>list</w:t>
      </w:r>
      <w:proofErr w:type="gramEnd"/>
      <w:r w:rsidRPr="009A3819">
        <w:rPr>
          <w:rFonts w:ascii="Arial" w:hAnsi="Arial" w:cs="Arial"/>
          <w:i/>
          <w:iCs/>
          <w:sz w:val="22"/>
          <w:szCs w:val="22"/>
        </w:rPr>
        <w:t xml:space="preserve"> and the post holder may at times need to undertake duties as per the needs of the PCN.</w:t>
      </w:r>
    </w:p>
    <w:p w14:paraId="399CFEF4" w14:textId="77777777" w:rsidR="009A3819" w:rsidRDefault="009A3819" w:rsidP="009A3819">
      <w:pPr>
        <w:pStyle w:val="NoSpacing"/>
        <w:rPr>
          <w:rFonts w:cs="Arial"/>
        </w:rPr>
      </w:pPr>
    </w:p>
    <w:p w14:paraId="316A97BD" w14:textId="371A376D" w:rsidR="00A814DB" w:rsidRPr="00A814DB" w:rsidRDefault="00680B83" w:rsidP="00882CC6">
      <w:pPr>
        <w:pStyle w:val="Default"/>
        <w:spacing w:before="0" w:after="320" w:line="240" w:lineRule="auto"/>
        <w:jc w:val="both"/>
        <w:rPr>
          <w:rFonts w:ascii="Arial" w:hAnsi="Arial" w:cs="Arial"/>
          <w:sz w:val="22"/>
          <w:szCs w:val="22"/>
        </w:rPr>
      </w:pPr>
      <w:r w:rsidRPr="00546009">
        <w:rPr>
          <w:rFonts w:ascii="Arial" w:hAnsi="Arial" w:cs="Arial"/>
          <w:sz w:val="22"/>
          <w:szCs w:val="22"/>
        </w:rPr>
        <w:t>The Clinical pharmacist will</w:t>
      </w:r>
      <w:r w:rsidR="00882CC6">
        <w:rPr>
          <w:rFonts w:ascii="Arial" w:hAnsi="Arial" w:cs="Arial"/>
          <w:sz w:val="22"/>
          <w:szCs w:val="22"/>
        </w:rPr>
        <w:t xml:space="preserve"> d</w:t>
      </w:r>
      <w:r w:rsidR="00CF0DA2">
        <w:rPr>
          <w:rFonts w:ascii="Arial" w:hAnsi="Arial" w:cs="Arial"/>
          <w:sz w:val="22"/>
          <w:szCs w:val="22"/>
        </w:rPr>
        <w:t xml:space="preserve">eliver </w:t>
      </w:r>
      <w:r w:rsidR="00A814DB">
        <w:rPr>
          <w:rFonts w:ascii="Arial" w:hAnsi="Arial" w:cs="Arial"/>
          <w:sz w:val="22"/>
          <w:szCs w:val="22"/>
        </w:rPr>
        <w:t xml:space="preserve">effective </w:t>
      </w:r>
      <w:r w:rsidR="00A814DB" w:rsidRPr="00A814DB">
        <w:rPr>
          <w:rFonts w:ascii="Arial" w:hAnsi="Arial" w:cs="Arial"/>
          <w:sz w:val="22"/>
          <w:szCs w:val="22"/>
        </w:rPr>
        <w:t>medicines optimisation to ensure safe, effective, and cost-effective prescribing</w:t>
      </w:r>
      <w:r w:rsidR="00882CC6">
        <w:rPr>
          <w:rFonts w:ascii="Arial" w:hAnsi="Arial" w:cs="Arial"/>
          <w:sz w:val="22"/>
          <w:szCs w:val="22"/>
        </w:rPr>
        <w:t xml:space="preserve">, </w:t>
      </w:r>
      <w:r w:rsidR="006232FD">
        <w:rPr>
          <w:rFonts w:ascii="Arial" w:hAnsi="Arial" w:cs="Arial"/>
          <w:sz w:val="22"/>
          <w:szCs w:val="22"/>
        </w:rPr>
        <w:t>in a patient fac</w:t>
      </w:r>
      <w:r w:rsidR="00F46465">
        <w:rPr>
          <w:rFonts w:ascii="Arial" w:hAnsi="Arial" w:cs="Arial"/>
          <w:sz w:val="22"/>
          <w:szCs w:val="22"/>
        </w:rPr>
        <w:t xml:space="preserve">ing role </w:t>
      </w:r>
      <w:r w:rsidR="00882CC6">
        <w:rPr>
          <w:rFonts w:ascii="Arial" w:hAnsi="Arial" w:cs="Arial"/>
          <w:sz w:val="22"/>
          <w:szCs w:val="22"/>
        </w:rPr>
        <w:t>by:</w:t>
      </w:r>
    </w:p>
    <w:p w14:paraId="614BF823" w14:textId="1A6EB2E6" w:rsidR="00A814DB" w:rsidRPr="00A814DB" w:rsidRDefault="00A814DB" w:rsidP="00A814DB">
      <w:pPr>
        <w:pStyle w:val="Default"/>
        <w:numPr>
          <w:ilvl w:val="0"/>
          <w:numId w:val="17"/>
        </w:numPr>
        <w:spacing w:after="320"/>
        <w:jc w:val="both"/>
        <w:rPr>
          <w:rFonts w:ascii="Arial" w:hAnsi="Arial" w:cs="Arial"/>
          <w:sz w:val="22"/>
          <w:szCs w:val="22"/>
        </w:rPr>
      </w:pPr>
      <w:r w:rsidRPr="00A814DB">
        <w:rPr>
          <w:rFonts w:ascii="Arial" w:hAnsi="Arial" w:cs="Arial"/>
          <w:sz w:val="22"/>
          <w:szCs w:val="22"/>
        </w:rPr>
        <w:t>Undertak</w:t>
      </w:r>
      <w:r w:rsidR="00882CC6">
        <w:rPr>
          <w:rFonts w:ascii="Arial" w:hAnsi="Arial" w:cs="Arial"/>
          <w:sz w:val="22"/>
          <w:szCs w:val="22"/>
        </w:rPr>
        <w:t>ing</w:t>
      </w:r>
      <w:r w:rsidRPr="00A814DB">
        <w:rPr>
          <w:rFonts w:ascii="Arial" w:hAnsi="Arial" w:cs="Arial"/>
          <w:sz w:val="22"/>
          <w:szCs w:val="22"/>
        </w:rPr>
        <w:t xml:space="preserve"> medication reviews and support</w:t>
      </w:r>
      <w:r w:rsidR="00882CC6">
        <w:rPr>
          <w:rFonts w:ascii="Arial" w:hAnsi="Arial" w:cs="Arial"/>
          <w:sz w:val="22"/>
          <w:szCs w:val="22"/>
        </w:rPr>
        <w:t>ing</w:t>
      </w:r>
      <w:r w:rsidRPr="00A814DB">
        <w:rPr>
          <w:rFonts w:ascii="Arial" w:hAnsi="Arial" w:cs="Arial"/>
          <w:sz w:val="22"/>
          <w:szCs w:val="22"/>
        </w:rPr>
        <w:t xml:space="preserve"> patients with complex or high-risk medicines.</w:t>
      </w:r>
    </w:p>
    <w:p w14:paraId="3A7B45AF" w14:textId="11CB8734" w:rsidR="00A814DB" w:rsidRPr="00A814DB" w:rsidRDefault="00A814DB" w:rsidP="00A814DB">
      <w:pPr>
        <w:pStyle w:val="Default"/>
        <w:numPr>
          <w:ilvl w:val="0"/>
          <w:numId w:val="17"/>
        </w:numPr>
        <w:spacing w:after="320"/>
        <w:jc w:val="both"/>
        <w:rPr>
          <w:rFonts w:ascii="Arial" w:hAnsi="Arial" w:cs="Arial"/>
          <w:sz w:val="22"/>
          <w:szCs w:val="22"/>
        </w:rPr>
      </w:pPr>
      <w:r w:rsidRPr="00A814DB">
        <w:rPr>
          <w:rFonts w:ascii="Arial" w:hAnsi="Arial" w:cs="Arial"/>
          <w:sz w:val="22"/>
          <w:szCs w:val="22"/>
        </w:rPr>
        <w:t>Monitor</w:t>
      </w:r>
      <w:r w:rsidR="00882CC6">
        <w:rPr>
          <w:rFonts w:ascii="Arial" w:hAnsi="Arial" w:cs="Arial"/>
          <w:sz w:val="22"/>
          <w:szCs w:val="22"/>
        </w:rPr>
        <w:t>ing</w:t>
      </w:r>
      <w:r w:rsidRPr="00A814DB">
        <w:rPr>
          <w:rFonts w:ascii="Arial" w:hAnsi="Arial" w:cs="Arial"/>
          <w:sz w:val="22"/>
          <w:szCs w:val="22"/>
        </w:rPr>
        <w:t xml:space="preserve"> prescribing quality through audits, safety reviews, and quality improvement initiatives.</w:t>
      </w:r>
    </w:p>
    <w:p w14:paraId="262D24CA" w14:textId="36F50A3C" w:rsidR="00A814DB" w:rsidRPr="00A814DB" w:rsidRDefault="00A814DB" w:rsidP="00A814DB">
      <w:pPr>
        <w:pStyle w:val="Default"/>
        <w:numPr>
          <w:ilvl w:val="0"/>
          <w:numId w:val="17"/>
        </w:numPr>
        <w:spacing w:after="320"/>
        <w:jc w:val="both"/>
        <w:rPr>
          <w:rFonts w:ascii="Arial" w:hAnsi="Arial" w:cs="Arial"/>
          <w:sz w:val="22"/>
          <w:szCs w:val="22"/>
        </w:rPr>
      </w:pPr>
      <w:r w:rsidRPr="00A814DB">
        <w:rPr>
          <w:rFonts w:ascii="Arial" w:hAnsi="Arial" w:cs="Arial"/>
          <w:sz w:val="22"/>
          <w:szCs w:val="22"/>
        </w:rPr>
        <w:t>Promot</w:t>
      </w:r>
      <w:r w:rsidR="00882CC6">
        <w:rPr>
          <w:rFonts w:ascii="Arial" w:hAnsi="Arial" w:cs="Arial"/>
          <w:sz w:val="22"/>
          <w:szCs w:val="22"/>
        </w:rPr>
        <w:t>ing</w:t>
      </w:r>
      <w:r w:rsidRPr="00A814DB">
        <w:rPr>
          <w:rFonts w:ascii="Arial" w:hAnsi="Arial" w:cs="Arial"/>
          <w:sz w:val="22"/>
          <w:szCs w:val="22"/>
        </w:rPr>
        <w:t xml:space="preserve"> formulary compliance and adherence to local and national prescribing guidance.</w:t>
      </w:r>
    </w:p>
    <w:p w14:paraId="03BF0A0D" w14:textId="64CBA95C" w:rsidR="00A814DB" w:rsidRDefault="00A814DB" w:rsidP="00A814DB">
      <w:pPr>
        <w:pStyle w:val="Default"/>
        <w:numPr>
          <w:ilvl w:val="0"/>
          <w:numId w:val="17"/>
        </w:numPr>
        <w:spacing w:before="0" w:after="320" w:line="240" w:lineRule="auto"/>
        <w:jc w:val="both"/>
        <w:rPr>
          <w:rFonts w:ascii="Arial" w:hAnsi="Arial" w:cs="Arial"/>
          <w:sz w:val="22"/>
          <w:szCs w:val="22"/>
        </w:rPr>
      </w:pPr>
      <w:r w:rsidRPr="00A814DB">
        <w:rPr>
          <w:rFonts w:ascii="Arial" w:hAnsi="Arial" w:cs="Arial"/>
          <w:sz w:val="22"/>
          <w:szCs w:val="22"/>
        </w:rPr>
        <w:t>Provid</w:t>
      </w:r>
      <w:r w:rsidR="00882CC6">
        <w:rPr>
          <w:rFonts w:ascii="Arial" w:hAnsi="Arial" w:cs="Arial"/>
          <w:sz w:val="22"/>
          <w:szCs w:val="22"/>
        </w:rPr>
        <w:t>ing</w:t>
      </w:r>
      <w:r w:rsidRPr="00A814DB">
        <w:rPr>
          <w:rFonts w:ascii="Arial" w:hAnsi="Arial" w:cs="Arial"/>
          <w:sz w:val="22"/>
          <w:szCs w:val="22"/>
        </w:rPr>
        <w:t xml:space="preserve"> expert</w:t>
      </w:r>
      <w:r w:rsidR="0071174B" w:rsidRPr="0071174B">
        <w:rPr>
          <w:rFonts w:ascii="Arial" w:hAnsi="Arial" w:cs="Arial"/>
          <w:sz w:val="22"/>
          <w:szCs w:val="22"/>
        </w:rPr>
        <w:t xml:space="preserve"> </w:t>
      </w:r>
      <w:r w:rsidR="0071174B" w:rsidRPr="00546009">
        <w:rPr>
          <w:rFonts w:ascii="Arial" w:hAnsi="Arial" w:cs="Arial"/>
          <w:sz w:val="22"/>
          <w:szCs w:val="22"/>
        </w:rPr>
        <w:t>specialist</w:t>
      </w:r>
      <w:r w:rsidRPr="00A814DB">
        <w:rPr>
          <w:rFonts w:ascii="Arial" w:hAnsi="Arial" w:cs="Arial"/>
          <w:sz w:val="22"/>
          <w:szCs w:val="22"/>
        </w:rPr>
        <w:t xml:space="preserve"> medicines advice, education, and support to clinicians and multidisciplinary teams</w:t>
      </w:r>
      <w:r w:rsidR="0071174B">
        <w:rPr>
          <w:rFonts w:ascii="Arial" w:hAnsi="Arial" w:cs="Arial"/>
          <w:sz w:val="22"/>
          <w:szCs w:val="22"/>
        </w:rPr>
        <w:t xml:space="preserve">, </w:t>
      </w:r>
      <w:r w:rsidR="0071174B" w:rsidRPr="00546009">
        <w:rPr>
          <w:rFonts w:ascii="Arial" w:hAnsi="Arial" w:cs="Arial"/>
          <w:sz w:val="22"/>
          <w:szCs w:val="22"/>
        </w:rPr>
        <w:t>whilst helping to address both public health and social care needs of patients to address inequalities.</w:t>
      </w:r>
    </w:p>
    <w:p w14:paraId="201C4A4E" w14:textId="09000A0E" w:rsidR="00546009" w:rsidRDefault="00546009" w:rsidP="00546009">
      <w:pPr>
        <w:pStyle w:val="Default"/>
        <w:numPr>
          <w:ilvl w:val="0"/>
          <w:numId w:val="17"/>
        </w:numPr>
        <w:spacing w:before="0" w:after="320" w:line="240" w:lineRule="auto"/>
        <w:jc w:val="both"/>
        <w:rPr>
          <w:rFonts w:ascii="Arial" w:hAnsi="Arial" w:cs="Arial"/>
          <w:sz w:val="22"/>
          <w:szCs w:val="22"/>
        </w:rPr>
      </w:pPr>
      <w:r>
        <w:rPr>
          <w:rFonts w:ascii="Arial" w:hAnsi="Arial" w:cs="Arial"/>
          <w:sz w:val="22"/>
          <w:szCs w:val="22"/>
        </w:rPr>
        <w:t>W</w:t>
      </w:r>
      <w:r w:rsidR="00680B83" w:rsidRPr="00546009">
        <w:rPr>
          <w:rFonts w:ascii="Arial" w:hAnsi="Arial" w:cs="Arial"/>
          <w:sz w:val="22"/>
          <w:szCs w:val="22"/>
        </w:rPr>
        <w:t>ork</w:t>
      </w:r>
      <w:r w:rsidR="00882CC6">
        <w:rPr>
          <w:rFonts w:ascii="Arial" w:hAnsi="Arial" w:cs="Arial"/>
          <w:sz w:val="22"/>
          <w:szCs w:val="22"/>
        </w:rPr>
        <w:t>ing</w:t>
      </w:r>
      <w:r w:rsidR="00680B83" w:rsidRPr="00546009">
        <w:rPr>
          <w:rFonts w:ascii="Arial" w:hAnsi="Arial" w:cs="Arial"/>
          <w:sz w:val="22"/>
          <w:szCs w:val="22"/>
        </w:rPr>
        <w:t xml:space="preserve"> as part of a multi-disciplinary team to clinically assess and </w:t>
      </w:r>
      <w:r w:rsidR="00C87B00">
        <w:rPr>
          <w:rFonts w:ascii="Arial" w:hAnsi="Arial" w:cs="Arial"/>
          <w:sz w:val="22"/>
          <w:szCs w:val="22"/>
        </w:rPr>
        <w:t xml:space="preserve">holistically </w:t>
      </w:r>
      <w:r w:rsidR="00680B83" w:rsidRPr="00546009">
        <w:rPr>
          <w:rFonts w:ascii="Arial" w:hAnsi="Arial" w:cs="Arial"/>
          <w:sz w:val="22"/>
          <w:szCs w:val="22"/>
        </w:rPr>
        <w:t>treat patients using their expert knowledge of medicines for specific disease areas</w:t>
      </w:r>
      <w:r w:rsidR="0028539E">
        <w:rPr>
          <w:rFonts w:ascii="Arial" w:hAnsi="Arial" w:cs="Arial"/>
          <w:sz w:val="22"/>
          <w:szCs w:val="22"/>
        </w:rPr>
        <w:t xml:space="preserve"> including </w:t>
      </w:r>
      <w:r w:rsidR="0028539E" w:rsidRPr="00A354FA">
        <w:rPr>
          <w:rFonts w:ascii="Arial" w:hAnsi="Arial" w:cs="Arial"/>
          <w:sz w:val="22"/>
          <w:szCs w:val="22"/>
        </w:rPr>
        <w:t xml:space="preserve">complex patients in their own homes or in nursing or residential </w:t>
      </w:r>
      <w:r w:rsidR="0028539E">
        <w:rPr>
          <w:rFonts w:ascii="Arial" w:hAnsi="Arial" w:cs="Arial"/>
          <w:sz w:val="22"/>
          <w:szCs w:val="22"/>
        </w:rPr>
        <w:t>accommodation</w:t>
      </w:r>
      <w:r w:rsidR="00680B83" w:rsidRPr="00546009">
        <w:rPr>
          <w:rFonts w:ascii="Arial" w:hAnsi="Arial" w:cs="Arial"/>
          <w:sz w:val="22"/>
          <w:szCs w:val="22"/>
        </w:rPr>
        <w:t xml:space="preserve">. </w:t>
      </w:r>
    </w:p>
    <w:p w14:paraId="4DDB680B" w14:textId="5623DD09" w:rsidR="00546009" w:rsidRDefault="00C87B00" w:rsidP="00546009">
      <w:pPr>
        <w:pStyle w:val="Default"/>
        <w:numPr>
          <w:ilvl w:val="0"/>
          <w:numId w:val="17"/>
        </w:numPr>
        <w:spacing w:before="0" w:after="320" w:line="240" w:lineRule="auto"/>
        <w:jc w:val="both"/>
        <w:rPr>
          <w:rFonts w:ascii="Arial" w:hAnsi="Arial" w:cs="Arial"/>
          <w:sz w:val="22"/>
          <w:szCs w:val="22"/>
        </w:rPr>
      </w:pPr>
      <w:r>
        <w:rPr>
          <w:rFonts w:ascii="Arial" w:hAnsi="Arial" w:cs="Arial"/>
          <w:sz w:val="22"/>
          <w:szCs w:val="22"/>
        </w:rPr>
        <w:t>W</w:t>
      </w:r>
      <w:r w:rsidR="00680B83" w:rsidRPr="00546009">
        <w:rPr>
          <w:rFonts w:ascii="Arial" w:hAnsi="Arial" w:cs="Arial"/>
          <w:sz w:val="22"/>
          <w:szCs w:val="22"/>
        </w:rPr>
        <w:t>ork</w:t>
      </w:r>
      <w:r>
        <w:rPr>
          <w:rFonts w:ascii="Arial" w:hAnsi="Arial" w:cs="Arial"/>
          <w:sz w:val="22"/>
          <w:szCs w:val="22"/>
        </w:rPr>
        <w:t>ing</w:t>
      </w:r>
      <w:r w:rsidR="00680B83" w:rsidRPr="00546009">
        <w:rPr>
          <w:rFonts w:ascii="Arial" w:hAnsi="Arial" w:cs="Arial"/>
          <w:sz w:val="22"/>
          <w:szCs w:val="22"/>
        </w:rPr>
        <w:t xml:space="preserve"> alongside general practice </w:t>
      </w:r>
      <w:r w:rsidR="004A4F34">
        <w:rPr>
          <w:rFonts w:ascii="Arial" w:hAnsi="Arial" w:cs="Arial"/>
          <w:sz w:val="22"/>
          <w:szCs w:val="22"/>
        </w:rPr>
        <w:t xml:space="preserve">and PCN </w:t>
      </w:r>
      <w:r w:rsidR="00680B83" w:rsidRPr="00546009">
        <w:rPr>
          <w:rFonts w:ascii="Arial" w:hAnsi="Arial" w:cs="Arial"/>
          <w:sz w:val="22"/>
          <w:szCs w:val="22"/>
        </w:rPr>
        <w:t>team</w:t>
      </w:r>
      <w:r w:rsidR="001B3D9D">
        <w:rPr>
          <w:rFonts w:ascii="Arial" w:hAnsi="Arial" w:cs="Arial"/>
          <w:sz w:val="22"/>
          <w:szCs w:val="22"/>
        </w:rPr>
        <w:t>s</w:t>
      </w:r>
      <w:r w:rsidR="00C306F4">
        <w:rPr>
          <w:rFonts w:ascii="Arial" w:hAnsi="Arial" w:cs="Arial"/>
          <w:sz w:val="22"/>
          <w:szCs w:val="22"/>
        </w:rPr>
        <w:t xml:space="preserve"> and</w:t>
      </w:r>
      <w:r w:rsidR="00680B83" w:rsidRPr="00546009">
        <w:rPr>
          <w:rFonts w:ascii="Arial" w:hAnsi="Arial" w:cs="Arial"/>
          <w:sz w:val="22"/>
          <w:szCs w:val="22"/>
        </w:rPr>
        <w:t xml:space="preserve"> </w:t>
      </w:r>
      <w:r w:rsidR="00505542" w:rsidRPr="00546009">
        <w:rPr>
          <w:rFonts w:ascii="Arial" w:hAnsi="Arial" w:cs="Arial"/>
          <w:sz w:val="22"/>
          <w:szCs w:val="22"/>
        </w:rPr>
        <w:t>taking</w:t>
      </w:r>
      <w:r w:rsidR="00680B83" w:rsidRPr="00546009">
        <w:rPr>
          <w:rFonts w:ascii="Arial" w:hAnsi="Arial" w:cs="Arial"/>
          <w:sz w:val="22"/>
          <w:szCs w:val="22"/>
        </w:rPr>
        <w:t xml:space="preserve"> responsibility for the care management of patients with chronic diseases and </w:t>
      </w:r>
      <w:proofErr w:type="gramStart"/>
      <w:r w:rsidR="00680B83" w:rsidRPr="00546009">
        <w:rPr>
          <w:rFonts w:ascii="Arial" w:hAnsi="Arial" w:cs="Arial"/>
          <w:sz w:val="22"/>
          <w:szCs w:val="22"/>
        </w:rPr>
        <w:t>undertake</w:t>
      </w:r>
      <w:proofErr w:type="gramEnd"/>
      <w:r w:rsidR="00680B83" w:rsidRPr="00546009">
        <w:rPr>
          <w:rFonts w:ascii="Arial" w:hAnsi="Arial" w:cs="Arial"/>
          <w:sz w:val="22"/>
          <w:szCs w:val="22"/>
        </w:rPr>
        <w:t xml:space="preserve"> clinical medication reviews to proactively manage people with complex polypharmacy, especially the elderly, people in care homes, those with multiple comorbidities (</w:t>
      </w:r>
      <w:r w:rsidR="00546009" w:rsidRPr="00546009">
        <w:rPr>
          <w:rFonts w:ascii="Arial" w:hAnsi="Arial" w:cs="Arial"/>
          <w:sz w:val="22"/>
          <w:szCs w:val="22"/>
        </w:rPr>
        <w:t>frailty</w:t>
      </w:r>
      <w:r w:rsidR="00680B83" w:rsidRPr="00546009">
        <w:rPr>
          <w:rFonts w:ascii="Arial" w:hAnsi="Arial" w:cs="Arial"/>
          <w:sz w:val="22"/>
          <w:szCs w:val="22"/>
        </w:rPr>
        <w:t xml:space="preserve">, COPD and asthma) and people with learning disabilities or autism </w:t>
      </w:r>
    </w:p>
    <w:p w14:paraId="7FBD697A" w14:textId="26B43371" w:rsidR="00546009" w:rsidRPr="00546009" w:rsidRDefault="00546009" w:rsidP="00546009">
      <w:pPr>
        <w:pStyle w:val="Default"/>
        <w:numPr>
          <w:ilvl w:val="0"/>
          <w:numId w:val="17"/>
        </w:numPr>
        <w:spacing w:before="0" w:after="320" w:line="240" w:lineRule="auto"/>
        <w:jc w:val="both"/>
        <w:rPr>
          <w:rFonts w:ascii="Arial" w:hAnsi="Arial" w:cs="Arial"/>
          <w:sz w:val="22"/>
          <w:szCs w:val="22"/>
        </w:rPr>
      </w:pPr>
      <w:r>
        <w:rPr>
          <w:rFonts w:ascii="Arial" w:hAnsi="Arial" w:cs="Arial"/>
          <w:sz w:val="22"/>
          <w:szCs w:val="22"/>
        </w:rPr>
        <w:t>P</w:t>
      </w:r>
      <w:r w:rsidR="00680B83" w:rsidRPr="00546009">
        <w:rPr>
          <w:rFonts w:ascii="Arial" w:hAnsi="Arial" w:cs="Arial"/>
          <w:sz w:val="22"/>
          <w:szCs w:val="22"/>
        </w:rPr>
        <w:t xml:space="preserve">rovide </w:t>
      </w:r>
      <w:r w:rsidR="00F2722F">
        <w:rPr>
          <w:rFonts w:ascii="Arial" w:hAnsi="Arial" w:cs="Arial"/>
          <w:sz w:val="22"/>
          <w:szCs w:val="22"/>
        </w:rPr>
        <w:t>person-centred</w:t>
      </w:r>
      <w:r w:rsidR="00680B83" w:rsidRPr="00546009">
        <w:rPr>
          <w:rFonts w:ascii="Arial" w:hAnsi="Arial" w:cs="Arial"/>
          <w:sz w:val="22"/>
          <w:szCs w:val="22"/>
        </w:rPr>
        <w:t xml:space="preserve"> medicines optimisation (including ensuring </w:t>
      </w:r>
      <w:r w:rsidR="00505542">
        <w:rPr>
          <w:rFonts w:ascii="Arial" w:hAnsi="Arial" w:cs="Arial"/>
          <w:sz w:val="22"/>
          <w:szCs w:val="22"/>
        </w:rPr>
        <w:t xml:space="preserve">fellow </w:t>
      </w:r>
      <w:r w:rsidR="00680B83" w:rsidRPr="00546009">
        <w:rPr>
          <w:rFonts w:ascii="Arial" w:hAnsi="Arial" w:cs="Arial"/>
          <w:sz w:val="22"/>
          <w:szCs w:val="22"/>
        </w:rPr>
        <w:t>prescribers in the conserve antibiotics in line with local antimicrobial stewardship guidance) and quality improvement, whilst contributing to the quality and outcomes framework and enhanced services. Through structured medication reviews, the clinical pharmacist will support patients to take their medications to get the best from them</w:t>
      </w:r>
      <w:r w:rsidR="007065D0">
        <w:rPr>
          <w:rFonts w:ascii="Arial" w:hAnsi="Arial" w:cs="Arial"/>
          <w:sz w:val="22"/>
          <w:szCs w:val="22"/>
        </w:rPr>
        <w:t xml:space="preserve"> holistically</w:t>
      </w:r>
      <w:r w:rsidR="00680B83" w:rsidRPr="00546009">
        <w:rPr>
          <w:rFonts w:ascii="Arial" w:hAnsi="Arial" w:cs="Arial"/>
          <w:sz w:val="22"/>
          <w:szCs w:val="22"/>
        </w:rPr>
        <w:t>, reduce waste</w:t>
      </w:r>
      <w:r>
        <w:rPr>
          <w:rFonts w:ascii="Arial" w:hAnsi="Arial" w:cs="Arial"/>
          <w:sz w:val="22"/>
          <w:szCs w:val="22"/>
        </w:rPr>
        <w:t xml:space="preserve">, </w:t>
      </w:r>
      <w:r w:rsidR="00680B83" w:rsidRPr="00546009">
        <w:rPr>
          <w:rFonts w:ascii="Arial" w:hAnsi="Arial" w:cs="Arial"/>
          <w:sz w:val="22"/>
          <w:szCs w:val="22"/>
        </w:rPr>
        <w:t>promote self-care</w:t>
      </w:r>
      <w:r>
        <w:rPr>
          <w:rFonts w:ascii="Arial" w:hAnsi="Arial" w:cs="Arial"/>
          <w:sz w:val="22"/>
          <w:szCs w:val="22"/>
        </w:rPr>
        <w:t xml:space="preserve"> and deprescribe when clinically appropriate</w:t>
      </w:r>
      <w:r w:rsidR="00680B83" w:rsidRPr="00546009">
        <w:rPr>
          <w:rFonts w:ascii="Arial" w:hAnsi="Arial" w:cs="Arial"/>
          <w:sz w:val="22"/>
          <w:szCs w:val="22"/>
        </w:rPr>
        <w:t>.</w:t>
      </w:r>
    </w:p>
    <w:p w14:paraId="5F37268D" w14:textId="7DE607C2" w:rsidR="001D1288" w:rsidRPr="00546009" w:rsidRDefault="00F2722F" w:rsidP="00546009">
      <w:pPr>
        <w:pStyle w:val="Default"/>
        <w:numPr>
          <w:ilvl w:val="0"/>
          <w:numId w:val="17"/>
        </w:numPr>
        <w:spacing w:before="0" w:after="320" w:line="240" w:lineRule="auto"/>
        <w:jc w:val="both"/>
        <w:rPr>
          <w:rFonts w:ascii="Arial" w:hAnsi="Arial" w:cs="Arial"/>
          <w:sz w:val="22"/>
          <w:szCs w:val="22"/>
        </w:rPr>
      </w:pPr>
      <w:r>
        <w:rPr>
          <w:rFonts w:ascii="Arial" w:hAnsi="Arial" w:cs="Arial"/>
          <w:sz w:val="22"/>
          <w:szCs w:val="22"/>
        </w:rPr>
        <w:t>S</w:t>
      </w:r>
      <w:r w:rsidR="00680B83" w:rsidRPr="00546009">
        <w:rPr>
          <w:rFonts w:ascii="Arial" w:hAnsi="Arial" w:cs="Arial"/>
          <w:sz w:val="22"/>
          <w:szCs w:val="22"/>
        </w:rPr>
        <w:t>upporting</w:t>
      </w:r>
      <w:r>
        <w:rPr>
          <w:rFonts w:ascii="Arial" w:hAnsi="Arial" w:cs="Arial"/>
          <w:sz w:val="22"/>
          <w:szCs w:val="22"/>
        </w:rPr>
        <w:t xml:space="preserve"> the</w:t>
      </w:r>
      <w:r w:rsidR="00680B83" w:rsidRPr="00546009">
        <w:rPr>
          <w:rFonts w:ascii="Arial" w:hAnsi="Arial" w:cs="Arial"/>
          <w:sz w:val="22"/>
          <w:szCs w:val="22"/>
        </w:rPr>
        <w:t xml:space="preserve"> further integration of general practice with the wider healthcare teams (including community and hospital pharmacy) to help improve patient outcomes, ensure better access to healthcare and help manage general practice workload. The role has the potential to significantly improve quality of care and safety for patients.</w:t>
      </w:r>
    </w:p>
    <w:p w14:paraId="61CEE036" w14:textId="7919E72A" w:rsidR="001D1288" w:rsidRPr="00546009" w:rsidRDefault="00546009" w:rsidP="00546009">
      <w:pPr>
        <w:pStyle w:val="Default"/>
        <w:numPr>
          <w:ilvl w:val="0"/>
          <w:numId w:val="17"/>
        </w:numPr>
        <w:spacing w:before="0" w:after="320" w:line="240" w:lineRule="auto"/>
        <w:jc w:val="both"/>
        <w:rPr>
          <w:rFonts w:ascii="Arial" w:hAnsi="Arial" w:cs="Arial"/>
          <w:sz w:val="22"/>
          <w:szCs w:val="22"/>
        </w:rPr>
      </w:pPr>
      <w:r>
        <w:rPr>
          <w:rFonts w:ascii="Arial" w:hAnsi="Arial" w:cs="Arial"/>
          <w:sz w:val="22"/>
          <w:szCs w:val="22"/>
        </w:rPr>
        <w:t>D</w:t>
      </w:r>
      <w:r w:rsidR="00680B83" w:rsidRPr="00546009">
        <w:rPr>
          <w:rFonts w:ascii="Arial" w:hAnsi="Arial" w:cs="Arial"/>
          <w:sz w:val="22"/>
          <w:szCs w:val="22"/>
        </w:rPr>
        <w:t>evelop</w:t>
      </w:r>
      <w:r w:rsidR="00403429">
        <w:rPr>
          <w:rFonts w:ascii="Arial" w:hAnsi="Arial" w:cs="Arial"/>
          <w:sz w:val="22"/>
          <w:szCs w:val="22"/>
        </w:rPr>
        <w:t>ing</w:t>
      </w:r>
      <w:r w:rsidR="00680B83" w:rsidRPr="00546009">
        <w:rPr>
          <w:rFonts w:ascii="Arial" w:hAnsi="Arial" w:cs="Arial"/>
          <w:sz w:val="22"/>
          <w:szCs w:val="22"/>
        </w:rPr>
        <w:t xml:space="preserve"> relationships and </w:t>
      </w:r>
      <w:proofErr w:type="gramStart"/>
      <w:r w:rsidR="00680B83" w:rsidRPr="00546009">
        <w:rPr>
          <w:rFonts w:ascii="Arial" w:hAnsi="Arial" w:cs="Arial"/>
          <w:sz w:val="22"/>
          <w:szCs w:val="22"/>
        </w:rPr>
        <w:t>work</w:t>
      </w:r>
      <w:proofErr w:type="gramEnd"/>
      <w:r w:rsidR="00680B83" w:rsidRPr="00546009">
        <w:rPr>
          <w:rFonts w:ascii="Arial" w:hAnsi="Arial" w:cs="Arial"/>
          <w:sz w:val="22"/>
          <w:szCs w:val="22"/>
        </w:rPr>
        <w:t xml:space="preserve"> closely with other pharmacy professionals</w:t>
      </w:r>
      <w:r w:rsidR="00481E21">
        <w:rPr>
          <w:rFonts w:ascii="Arial" w:hAnsi="Arial" w:cs="Arial"/>
          <w:sz w:val="22"/>
          <w:szCs w:val="22"/>
        </w:rPr>
        <w:t xml:space="preserve">, </w:t>
      </w:r>
      <w:r w:rsidR="004A3D23">
        <w:rPr>
          <w:rFonts w:ascii="Arial" w:hAnsi="Arial" w:cs="Arial"/>
          <w:sz w:val="22"/>
          <w:szCs w:val="22"/>
        </w:rPr>
        <w:t xml:space="preserve">PCN and </w:t>
      </w:r>
      <w:r w:rsidR="00947A41">
        <w:rPr>
          <w:rFonts w:ascii="Arial" w:hAnsi="Arial" w:cs="Arial"/>
          <w:sz w:val="22"/>
          <w:szCs w:val="22"/>
        </w:rPr>
        <w:t>practice staff</w:t>
      </w:r>
      <w:r w:rsidR="00680B83" w:rsidRPr="00546009">
        <w:rPr>
          <w:rFonts w:ascii="Arial" w:hAnsi="Arial" w:cs="Arial"/>
          <w:sz w:val="22"/>
          <w:szCs w:val="22"/>
        </w:rPr>
        <w:t xml:space="preserve"> and the wider health and social care system.</w:t>
      </w:r>
    </w:p>
    <w:p w14:paraId="7A2E8805" w14:textId="0FBEC6B4" w:rsidR="00583F74" w:rsidRDefault="00317C43" w:rsidP="00546009">
      <w:pPr>
        <w:pStyle w:val="Default"/>
        <w:numPr>
          <w:ilvl w:val="0"/>
          <w:numId w:val="17"/>
        </w:numPr>
        <w:spacing w:before="0" w:after="320" w:line="240" w:lineRule="auto"/>
        <w:jc w:val="both"/>
        <w:rPr>
          <w:rFonts w:ascii="Arial" w:hAnsi="Arial" w:cs="Arial"/>
          <w:sz w:val="22"/>
          <w:szCs w:val="22"/>
        </w:rPr>
      </w:pPr>
      <w:r w:rsidRPr="00546009">
        <w:rPr>
          <w:rFonts w:ascii="Arial" w:hAnsi="Arial" w:cs="Arial"/>
          <w:sz w:val="22"/>
          <w:szCs w:val="22"/>
        </w:rPr>
        <w:t>Facilitat</w:t>
      </w:r>
      <w:r w:rsidR="004D40B6">
        <w:rPr>
          <w:rFonts w:ascii="Arial" w:hAnsi="Arial" w:cs="Arial"/>
          <w:sz w:val="22"/>
          <w:szCs w:val="22"/>
        </w:rPr>
        <w:t>ing</w:t>
      </w:r>
      <w:r w:rsidRPr="00546009">
        <w:rPr>
          <w:rFonts w:ascii="Arial" w:hAnsi="Arial" w:cs="Arial"/>
          <w:sz w:val="22"/>
          <w:szCs w:val="22"/>
        </w:rPr>
        <w:t xml:space="preserve"> the </w:t>
      </w:r>
      <w:r w:rsidR="00225966" w:rsidRPr="00546009">
        <w:rPr>
          <w:rFonts w:ascii="Arial" w:hAnsi="Arial" w:cs="Arial"/>
          <w:sz w:val="22"/>
          <w:szCs w:val="22"/>
        </w:rPr>
        <w:t>delivery of</w:t>
      </w:r>
      <w:r w:rsidR="00FE1FF7" w:rsidRPr="00546009">
        <w:rPr>
          <w:rFonts w:ascii="Arial" w:hAnsi="Arial" w:cs="Arial"/>
          <w:sz w:val="22"/>
          <w:szCs w:val="22"/>
        </w:rPr>
        <w:t xml:space="preserve"> the</w:t>
      </w:r>
      <w:r w:rsidR="00225966" w:rsidRPr="00546009">
        <w:rPr>
          <w:rFonts w:ascii="Arial" w:hAnsi="Arial" w:cs="Arial"/>
          <w:sz w:val="22"/>
          <w:szCs w:val="22"/>
        </w:rPr>
        <w:t xml:space="preserve"> local enhanced s</w:t>
      </w:r>
      <w:r w:rsidR="00363668" w:rsidRPr="00546009">
        <w:rPr>
          <w:rFonts w:ascii="Arial" w:hAnsi="Arial" w:cs="Arial"/>
          <w:sz w:val="22"/>
          <w:szCs w:val="22"/>
        </w:rPr>
        <w:t xml:space="preserve">ervices </w:t>
      </w:r>
      <w:r w:rsidR="008009FC" w:rsidRPr="00546009">
        <w:rPr>
          <w:rFonts w:ascii="Arial" w:hAnsi="Arial" w:cs="Arial"/>
          <w:sz w:val="22"/>
          <w:szCs w:val="22"/>
        </w:rPr>
        <w:t xml:space="preserve">for </w:t>
      </w:r>
      <w:r w:rsidR="00427D55" w:rsidRPr="00546009">
        <w:rPr>
          <w:rFonts w:ascii="Arial" w:hAnsi="Arial" w:cs="Arial"/>
          <w:sz w:val="22"/>
          <w:szCs w:val="22"/>
        </w:rPr>
        <w:t>medicines</w:t>
      </w:r>
      <w:r w:rsidR="008009FC" w:rsidRPr="00546009">
        <w:rPr>
          <w:rFonts w:ascii="Arial" w:hAnsi="Arial" w:cs="Arial"/>
          <w:sz w:val="22"/>
          <w:szCs w:val="22"/>
        </w:rPr>
        <w:t xml:space="preserve"> on behalf of the PCN</w:t>
      </w:r>
      <w:r w:rsidR="00583F74">
        <w:rPr>
          <w:rFonts w:ascii="Arial" w:hAnsi="Arial" w:cs="Arial"/>
          <w:sz w:val="22"/>
          <w:szCs w:val="22"/>
        </w:rPr>
        <w:t>.</w:t>
      </w:r>
    </w:p>
    <w:p w14:paraId="587C7485" w14:textId="77777777" w:rsidR="001D1288" w:rsidRPr="00680B83" w:rsidRDefault="00680B83" w:rsidP="00680B83">
      <w:pPr>
        <w:pStyle w:val="Body"/>
        <w:spacing w:after="0"/>
      </w:pPr>
      <w:r w:rsidRPr="00680B83">
        <w:rPr>
          <w:lang w:val="en-US"/>
        </w:rPr>
        <w:t>Qualifications</w:t>
      </w:r>
    </w:p>
    <w:p w14:paraId="3F987791" w14:textId="46F9D370" w:rsidR="001D1288" w:rsidRPr="00680B83" w:rsidRDefault="00680B83" w:rsidP="00680B83">
      <w:pPr>
        <w:pStyle w:val="Body"/>
        <w:spacing w:after="160"/>
        <w:rPr>
          <w:rFonts w:eastAsia="Calibri"/>
          <w:b w:val="0"/>
          <w:bCs w:val="0"/>
        </w:rPr>
      </w:pPr>
      <w:r w:rsidRPr="00680B83">
        <w:rPr>
          <w:b w:val="0"/>
          <w:bCs w:val="0"/>
          <w:lang w:val="en-US"/>
        </w:rPr>
        <w:t xml:space="preserve">Clinical </w:t>
      </w:r>
      <w:proofErr w:type="gramStart"/>
      <w:r w:rsidRPr="00680B83">
        <w:rPr>
          <w:b w:val="0"/>
          <w:bCs w:val="0"/>
          <w:lang w:val="en-US"/>
        </w:rPr>
        <w:t>pharmacist</w:t>
      </w:r>
      <w:proofErr w:type="gramEnd"/>
      <w:r w:rsidRPr="00680B83">
        <w:rPr>
          <w:b w:val="0"/>
          <w:bCs w:val="0"/>
          <w:lang w:val="en-US"/>
        </w:rPr>
        <w:t xml:space="preserve"> being employed through the Network Contract DES funding will either be enrolled in or have qualified from an accredited training pathway that equips the clinical pharmacists to be able to practice and prescribe safely and effectively in a primary care setting, and </w:t>
      </w:r>
      <w:proofErr w:type="gramStart"/>
      <w:r w:rsidRPr="00680B83">
        <w:rPr>
          <w:b w:val="0"/>
          <w:bCs w:val="0"/>
          <w:lang w:val="en-US"/>
        </w:rPr>
        <w:t>in order to</w:t>
      </w:r>
      <w:proofErr w:type="gramEnd"/>
      <w:r w:rsidRPr="00680B83">
        <w:rPr>
          <w:b w:val="0"/>
          <w:bCs w:val="0"/>
          <w:lang w:val="en-US"/>
        </w:rPr>
        <w:t xml:space="preserve"> deliver the</w:t>
      </w:r>
      <w:r w:rsidR="008B2C77">
        <w:rPr>
          <w:b w:val="0"/>
          <w:bCs w:val="0"/>
          <w:lang w:val="en-US"/>
        </w:rPr>
        <w:t>ir</w:t>
      </w:r>
      <w:r w:rsidRPr="00680B83">
        <w:rPr>
          <w:b w:val="0"/>
          <w:bCs w:val="0"/>
          <w:lang w:val="en-US"/>
        </w:rPr>
        <w:t xml:space="preserve"> responsibilities.</w:t>
      </w:r>
    </w:p>
    <w:p w14:paraId="572FD9C7" w14:textId="77777777" w:rsidR="001D1288" w:rsidRPr="00680B83" w:rsidRDefault="00680B83">
      <w:pPr>
        <w:pStyle w:val="Body"/>
        <w:spacing w:after="0" w:line="240" w:lineRule="auto"/>
      </w:pPr>
      <w:r w:rsidRPr="00680B83">
        <w:rPr>
          <w:lang w:val="en-US"/>
        </w:rPr>
        <w:t>Service development / Training</w:t>
      </w:r>
    </w:p>
    <w:p w14:paraId="01BD9A8A" w14:textId="09763BF5" w:rsidR="001D1288" w:rsidRDefault="005E527D">
      <w:pPr>
        <w:pStyle w:val="ListParagraph"/>
        <w:numPr>
          <w:ilvl w:val="0"/>
          <w:numId w:val="4"/>
        </w:numPr>
        <w:spacing w:after="0" w:line="240" w:lineRule="auto"/>
        <w:rPr>
          <w:rFonts w:cs="Arial"/>
          <w:b w:val="0"/>
          <w:bCs w:val="0"/>
        </w:rPr>
      </w:pPr>
      <w:proofErr w:type="gramStart"/>
      <w:r w:rsidRPr="005E527D">
        <w:rPr>
          <w:rFonts w:cs="Arial"/>
          <w:b w:val="0"/>
          <w:bCs w:val="0"/>
        </w:rPr>
        <w:lastRenderedPageBreak/>
        <w:t>Have the opportunity to</w:t>
      </w:r>
      <w:proofErr w:type="gramEnd"/>
      <w:r w:rsidRPr="005E527D">
        <w:rPr>
          <w:rFonts w:cs="Arial"/>
          <w:b w:val="0"/>
          <w:bCs w:val="0"/>
        </w:rPr>
        <w:t xml:space="preserve"> attend training, educational events and development opportunities supported by the PCN to facilitate continuing professional development</w:t>
      </w:r>
      <w:r w:rsidR="00680B83" w:rsidRPr="00680B83">
        <w:rPr>
          <w:rFonts w:cs="Arial"/>
          <w:b w:val="0"/>
          <w:bCs w:val="0"/>
        </w:rPr>
        <w:t>.</w:t>
      </w:r>
    </w:p>
    <w:p w14:paraId="3888F892" w14:textId="77777777" w:rsidR="005E6DCD" w:rsidRPr="00680B83" w:rsidRDefault="005E6DCD" w:rsidP="005E6DCD">
      <w:pPr>
        <w:pStyle w:val="ListParagraph"/>
        <w:spacing w:after="0" w:line="240" w:lineRule="auto"/>
        <w:rPr>
          <w:rFonts w:cs="Arial"/>
          <w:b w:val="0"/>
          <w:bCs w:val="0"/>
        </w:rPr>
      </w:pPr>
    </w:p>
    <w:p w14:paraId="61DE54F5" w14:textId="77777777" w:rsidR="001D1288" w:rsidRDefault="00680B83">
      <w:pPr>
        <w:pStyle w:val="ListParagraph"/>
        <w:numPr>
          <w:ilvl w:val="0"/>
          <w:numId w:val="4"/>
        </w:numPr>
        <w:spacing w:after="0" w:line="240" w:lineRule="auto"/>
        <w:rPr>
          <w:rFonts w:cs="Arial"/>
          <w:b w:val="0"/>
          <w:bCs w:val="0"/>
        </w:rPr>
      </w:pPr>
      <w:r w:rsidRPr="00680B83">
        <w:rPr>
          <w:rFonts w:cs="Arial"/>
          <w:b w:val="0"/>
          <w:bCs w:val="0"/>
        </w:rPr>
        <w:t xml:space="preserve">Attend relevant education courses and study days. </w:t>
      </w:r>
    </w:p>
    <w:p w14:paraId="262814A6" w14:textId="77777777" w:rsidR="005E6DCD" w:rsidRPr="00680B83" w:rsidRDefault="005E6DCD" w:rsidP="005E6DCD">
      <w:pPr>
        <w:pStyle w:val="ListParagraph"/>
        <w:spacing w:after="0" w:line="240" w:lineRule="auto"/>
        <w:rPr>
          <w:rFonts w:cs="Arial"/>
          <w:b w:val="0"/>
          <w:bCs w:val="0"/>
        </w:rPr>
      </w:pPr>
    </w:p>
    <w:p w14:paraId="296E1705" w14:textId="4F2735BD" w:rsidR="001D1288" w:rsidRDefault="005E527D">
      <w:pPr>
        <w:pStyle w:val="ListParagraph"/>
        <w:numPr>
          <w:ilvl w:val="0"/>
          <w:numId w:val="4"/>
        </w:numPr>
        <w:spacing w:after="0" w:line="240" w:lineRule="auto"/>
        <w:rPr>
          <w:rFonts w:cs="Arial"/>
          <w:b w:val="0"/>
          <w:bCs w:val="0"/>
        </w:rPr>
      </w:pPr>
      <w:r w:rsidRPr="005E527D">
        <w:rPr>
          <w:rFonts w:cs="Arial"/>
          <w:b w:val="0"/>
          <w:bCs w:val="0"/>
        </w:rPr>
        <w:t>Demonstrate a commitment to ongoing professional and personal development</w:t>
      </w:r>
      <w:r w:rsidR="00680B83" w:rsidRPr="00680B83">
        <w:rPr>
          <w:rFonts w:cs="Arial"/>
          <w:b w:val="0"/>
          <w:bCs w:val="0"/>
        </w:rPr>
        <w:t xml:space="preserve">. </w:t>
      </w:r>
    </w:p>
    <w:p w14:paraId="082B87A8" w14:textId="77777777" w:rsidR="005E6DCD" w:rsidRPr="005E6DCD" w:rsidRDefault="005E6DCD" w:rsidP="005E6DCD">
      <w:pPr>
        <w:rPr>
          <w:rFonts w:cs="Arial"/>
        </w:rPr>
      </w:pPr>
    </w:p>
    <w:p w14:paraId="7F75E764" w14:textId="36985DC8" w:rsidR="001D1288" w:rsidRDefault="005E527D">
      <w:pPr>
        <w:pStyle w:val="ListParagraph"/>
        <w:numPr>
          <w:ilvl w:val="0"/>
          <w:numId w:val="4"/>
        </w:numPr>
        <w:spacing w:after="0" w:line="240" w:lineRule="auto"/>
        <w:rPr>
          <w:rFonts w:cs="Arial"/>
          <w:b w:val="0"/>
          <w:bCs w:val="0"/>
        </w:rPr>
      </w:pPr>
      <w:r w:rsidRPr="005E527D">
        <w:rPr>
          <w:rFonts w:cs="Arial"/>
          <w:b w:val="0"/>
          <w:bCs w:val="0"/>
        </w:rPr>
        <w:t>Be willing to undertake reasonable travel, including occasional overnight stays where necessary, to support professional development and training requirements.</w:t>
      </w:r>
      <w:r w:rsidR="00680B83" w:rsidRPr="00680B83">
        <w:rPr>
          <w:rFonts w:cs="Arial"/>
          <w:b w:val="0"/>
          <w:bCs w:val="0"/>
        </w:rPr>
        <w:t xml:space="preserve"> </w:t>
      </w:r>
    </w:p>
    <w:p w14:paraId="3DF6EDFC" w14:textId="77777777" w:rsidR="005E6DCD" w:rsidRPr="005E6DCD" w:rsidRDefault="005E6DCD" w:rsidP="005E6DCD">
      <w:pPr>
        <w:rPr>
          <w:rFonts w:cs="Arial"/>
        </w:rPr>
      </w:pPr>
    </w:p>
    <w:p w14:paraId="693AD997" w14:textId="7D3CB1B7" w:rsidR="001D1288" w:rsidRDefault="005E527D">
      <w:pPr>
        <w:pStyle w:val="ListParagraph"/>
        <w:numPr>
          <w:ilvl w:val="0"/>
          <w:numId w:val="4"/>
        </w:numPr>
        <w:spacing w:after="0" w:line="240" w:lineRule="auto"/>
        <w:rPr>
          <w:rFonts w:cs="Arial"/>
          <w:b w:val="0"/>
          <w:bCs w:val="0"/>
        </w:rPr>
      </w:pPr>
      <w:r w:rsidRPr="005E527D">
        <w:rPr>
          <w:rFonts w:cs="Arial"/>
          <w:b w:val="0"/>
          <w:bCs w:val="0"/>
        </w:rPr>
        <w:t>Participate in clinical supervision and peer support activities to support professional development, reflective practice and high-quality patient care.</w:t>
      </w:r>
    </w:p>
    <w:p w14:paraId="34DED0CC" w14:textId="77777777" w:rsidR="005E6DCD" w:rsidRPr="005E6DCD" w:rsidRDefault="005E6DCD" w:rsidP="005E6DCD">
      <w:pPr>
        <w:rPr>
          <w:rFonts w:cs="Arial"/>
        </w:rPr>
      </w:pPr>
    </w:p>
    <w:p w14:paraId="19FA014C" w14:textId="5C653FEA" w:rsidR="005E6DCD" w:rsidRPr="005E527D" w:rsidRDefault="005E527D" w:rsidP="005E527D">
      <w:pPr>
        <w:pStyle w:val="ListParagraph"/>
        <w:numPr>
          <w:ilvl w:val="0"/>
          <w:numId w:val="4"/>
        </w:numPr>
        <w:spacing w:after="0" w:line="240" w:lineRule="auto"/>
        <w:rPr>
          <w:rFonts w:cs="Arial"/>
          <w:b w:val="0"/>
          <w:bCs w:val="0"/>
        </w:rPr>
      </w:pPr>
      <w:r w:rsidRPr="005E527D">
        <w:rPr>
          <w:rFonts w:cs="Arial"/>
          <w:b w:val="0"/>
          <w:bCs w:val="0"/>
        </w:rPr>
        <w:t>Contribute to a positive learning environment and support the development of students, trainees and colleagues where appropriate</w:t>
      </w:r>
    </w:p>
    <w:p w14:paraId="67B9C851" w14:textId="77777777" w:rsidR="005E527D" w:rsidRPr="005E6DCD" w:rsidRDefault="005E527D" w:rsidP="005E6DCD">
      <w:pPr>
        <w:rPr>
          <w:rFonts w:cs="Arial"/>
        </w:rPr>
      </w:pPr>
    </w:p>
    <w:p w14:paraId="5EA43899" w14:textId="2BBB2A29" w:rsidR="005E6DCD" w:rsidRDefault="005E527D">
      <w:pPr>
        <w:pStyle w:val="ListParagraph"/>
        <w:numPr>
          <w:ilvl w:val="0"/>
          <w:numId w:val="4"/>
        </w:numPr>
        <w:spacing w:after="0" w:line="240" w:lineRule="auto"/>
        <w:rPr>
          <w:rFonts w:cs="Arial"/>
          <w:b w:val="0"/>
          <w:bCs w:val="0"/>
        </w:rPr>
      </w:pPr>
      <w:r w:rsidRPr="005E527D">
        <w:rPr>
          <w:rFonts w:cs="Arial"/>
          <w:b w:val="0"/>
          <w:bCs w:val="0"/>
        </w:rPr>
        <w:t>Participate in multidisciplinary training activities and promote a positive learning culture within the PCN</w:t>
      </w:r>
    </w:p>
    <w:p w14:paraId="3955AEDD" w14:textId="7875EA23" w:rsidR="001D1288" w:rsidRPr="005E6DCD" w:rsidRDefault="00680B83" w:rsidP="005E6DCD">
      <w:pPr>
        <w:rPr>
          <w:rFonts w:cs="Arial"/>
        </w:rPr>
      </w:pPr>
      <w:r w:rsidRPr="005E6DCD">
        <w:rPr>
          <w:rFonts w:cs="Arial"/>
        </w:rPr>
        <w:t xml:space="preserve"> </w:t>
      </w:r>
    </w:p>
    <w:p w14:paraId="2722256F" w14:textId="23D1A524" w:rsidR="001D1288" w:rsidRDefault="005E527D">
      <w:pPr>
        <w:pStyle w:val="ListParagraph"/>
        <w:numPr>
          <w:ilvl w:val="0"/>
          <w:numId w:val="4"/>
        </w:numPr>
        <w:spacing w:after="0" w:line="240" w:lineRule="auto"/>
        <w:rPr>
          <w:rFonts w:cs="Arial"/>
          <w:b w:val="0"/>
          <w:bCs w:val="0"/>
        </w:rPr>
      </w:pPr>
      <w:r w:rsidRPr="005E527D">
        <w:rPr>
          <w:rFonts w:cs="Arial"/>
          <w:b w:val="0"/>
          <w:bCs w:val="0"/>
        </w:rPr>
        <w:t>Support the delivery, implementation and development of relevant PCN DES and other locally commissioned services where appropriate</w:t>
      </w:r>
      <w:r w:rsidR="00680B83" w:rsidRPr="00680B83">
        <w:rPr>
          <w:rFonts w:cs="Arial"/>
          <w:b w:val="0"/>
          <w:bCs w:val="0"/>
        </w:rPr>
        <w:t xml:space="preserve">. </w:t>
      </w:r>
    </w:p>
    <w:p w14:paraId="37D179BB" w14:textId="77777777" w:rsidR="005E6DCD" w:rsidRPr="005E6DCD" w:rsidRDefault="005E6DCD" w:rsidP="005E6DCD">
      <w:pPr>
        <w:rPr>
          <w:rFonts w:cs="Arial"/>
        </w:rPr>
      </w:pPr>
    </w:p>
    <w:p w14:paraId="6402E24C" w14:textId="1793CB11" w:rsidR="001D1288" w:rsidRDefault="005E527D">
      <w:pPr>
        <w:pStyle w:val="ListParagraph"/>
        <w:numPr>
          <w:ilvl w:val="0"/>
          <w:numId w:val="4"/>
        </w:numPr>
        <w:spacing w:after="0" w:line="240" w:lineRule="auto"/>
        <w:rPr>
          <w:rFonts w:cs="Arial"/>
          <w:b w:val="0"/>
          <w:bCs w:val="0"/>
        </w:rPr>
      </w:pPr>
      <w:r w:rsidRPr="005E527D">
        <w:rPr>
          <w:rFonts w:cs="Arial"/>
          <w:b w:val="0"/>
          <w:bCs w:val="0"/>
        </w:rPr>
        <w:t>Maintain awareness of current evidence, research and best practice relevant to the role and, where appropriate, contribute to pilot projects, service evaluations and quality improvement initiatives</w:t>
      </w:r>
      <w:r w:rsidR="00680B83" w:rsidRPr="00680B83">
        <w:rPr>
          <w:rFonts w:cs="Arial"/>
          <w:b w:val="0"/>
          <w:bCs w:val="0"/>
        </w:rPr>
        <w:t>.</w:t>
      </w:r>
    </w:p>
    <w:p w14:paraId="59E28751" w14:textId="77777777" w:rsidR="005E6DCD" w:rsidRPr="005E6DCD" w:rsidRDefault="005E6DCD" w:rsidP="005E6DCD">
      <w:pPr>
        <w:rPr>
          <w:rFonts w:cs="Arial"/>
        </w:rPr>
      </w:pPr>
    </w:p>
    <w:p w14:paraId="53ACCAB4" w14:textId="6724662D" w:rsidR="001D1288" w:rsidRPr="005E527D" w:rsidRDefault="005E527D" w:rsidP="005E527D">
      <w:pPr>
        <w:pStyle w:val="ListParagraph"/>
        <w:numPr>
          <w:ilvl w:val="0"/>
          <w:numId w:val="4"/>
        </w:numPr>
        <w:spacing w:after="0" w:line="240" w:lineRule="auto"/>
      </w:pPr>
      <w:r w:rsidRPr="005E527D">
        <w:rPr>
          <w:b w:val="0"/>
          <w:bCs w:val="0"/>
        </w:rPr>
        <w:t>Provide mentorship, supervision or educational support to students and trainees where appropriate</w:t>
      </w:r>
    </w:p>
    <w:p w14:paraId="7D34556A" w14:textId="77777777" w:rsidR="005E527D" w:rsidRPr="00680B83" w:rsidRDefault="005E527D" w:rsidP="005E527D"/>
    <w:p w14:paraId="26E94005" w14:textId="77777777" w:rsidR="001D1288" w:rsidRPr="00680B83" w:rsidRDefault="00680B83">
      <w:pPr>
        <w:pStyle w:val="Body"/>
        <w:spacing w:after="0" w:line="240" w:lineRule="auto"/>
      </w:pPr>
      <w:r w:rsidRPr="00680B83">
        <w:rPr>
          <w:lang w:val="en-US"/>
        </w:rPr>
        <w:t>Professional Development:</w:t>
      </w:r>
    </w:p>
    <w:p w14:paraId="7A76A2E1" w14:textId="49DEB58D" w:rsidR="000956A7" w:rsidRDefault="005E527D" w:rsidP="005E527D">
      <w:pPr>
        <w:pStyle w:val="Body"/>
        <w:numPr>
          <w:ilvl w:val="0"/>
          <w:numId w:val="12"/>
        </w:numPr>
        <w:spacing w:after="0" w:line="240" w:lineRule="auto"/>
        <w:ind w:left="709"/>
        <w:rPr>
          <w:b w:val="0"/>
          <w:bCs w:val="0"/>
          <w:lang w:val="en-US"/>
        </w:rPr>
      </w:pPr>
      <w:r w:rsidRPr="005E527D">
        <w:rPr>
          <w:b w:val="0"/>
          <w:bCs w:val="0"/>
          <w:lang w:val="en-US"/>
        </w:rPr>
        <w:t>Work with your line manager to identify learning needs and undertake appropriate personal and professional development activities</w:t>
      </w:r>
    </w:p>
    <w:p w14:paraId="769CB533" w14:textId="77777777" w:rsidR="005E527D" w:rsidRPr="00680B83" w:rsidRDefault="005E527D" w:rsidP="000956A7">
      <w:pPr>
        <w:pStyle w:val="Body"/>
        <w:spacing w:after="0" w:line="240" w:lineRule="auto"/>
        <w:ind w:left="709"/>
        <w:rPr>
          <w:b w:val="0"/>
          <w:bCs w:val="0"/>
          <w:lang w:val="en-US"/>
        </w:rPr>
      </w:pPr>
    </w:p>
    <w:p w14:paraId="03C80B19" w14:textId="067AC1DA" w:rsidR="000956A7" w:rsidRDefault="001D07FD" w:rsidP="001D07FD">
      <w:pPr>
        <w:pStyle w:val="Body"/>
        <w:numPr>
          <w:ilvl w:val="0"/>
          <w:numId w:val="12"/>
        </w:numPr>
        <w:spacing w:after="0" w:line="240" w:lineRule="auto"/>
        <w:ind w:left="709"/>
        <w:rPr>
          <w:b w:val="0"/>
          <w:bCs w:val="0"/>
          <w:lang w:val="en-US"/>
        </w:rPr>
      </w:pPr>
      <w:r w:rsidRPr="001D07FD">
        <w:rPr>
          <w:b w:val="0"/>
          <w:bCs w:val="0"/>
          <w:lang w:val="en-US"/>
        </w:rPr>
        <w:t>Participate in regular one-to-one meetings with your line manager to review performance, objectives and professional development needs</w:t>
      </w:r>
    </w:p>
    <w:p w14:paraId="4CA5AC04" w14:textId="77777777" w:rsidR="000956A7" w:rsidRPr="00680B83" w:rsidRDefault="000956A7" w:rsidP="000956A7">
      <w:pPr>
        <w:pStyle w:val="Body"/>
        <w:spacing w:after="0" w:line="240" w:lineRule="auto"/>
        <w:rPr>
          <w:b w:val="0"/>
          <w:bCs w:val="0"/>
          <w:lang w:val="en-US"/>
        </w:rPr>
      </w:pPr>
    </w:p>
    <w:p w14:paraId="4849D705" w14:textId="231CD902" w:rsidR="000956A7" w:rsidRDefault="00FF3B67" w:rsidP="00FF3B67">
      <w:pPr>
        <w:pStyle w:val="Body"/>
        <w:numPr>
          <w:ilvl w:val="0"/>
          <w:numId w:val="12"/>
        </w:numPr>
        <w:spacing w:after="0" w:line="240" w:lineRule="auto"/>
        <w:ind w:left="709"/>
        <w:rPr>
          <w:b w:val="0"/>
          <w:bCs w:val="0"/>
          <w:lang w:val="en-US"/>
        </w:rPr>
      </w:pPr>
      <w:r w:rsidRPr="00FF3B67">
        <w:rPr>
          <w:b w:val="0"/>
          <w:bCs w:val="0"/>
          <w:lang w:val="en-US"/>
        </w:rPr>
        <w:t>Access regular clinical supervision and professional support to maintain safe, effective and patient-centred practice.</w:t>
      </w:r>
    </w:p>
    <w:p w14:paraId="0452EF34" w14:textId="77777777" w:rsidR="00FF3B67" w:rsidRPr="00680B83" w:rsidRDefault="00FF3B67" w:rsidP="00FF3B67">
      <w:pPr>
        <w:pStyle w:val="Body"/>
        <w:spacing w:after="0" w:line="240" w:lineRule="auto"/>
        <w:rPr>
          <w:b w:val="0"/>
          <w:bCs w:val="0"/>
          <w:lang w:val="en-US"/>
        </w:rPr>
      </w:pPr>
    </w:p>
    <w:p w14:paraId="272C73A4" w14:textId="1D1B337E" w:rsidR="000956A7" w:rsidRDefault="00FF3B67" w:rsidP="00FF3B67">
      <w:pPr>
        <w:pStyle w:val="Body"/>
        <w:numPr>
          <w:ilvl w:val="0"/>
          <w:numId w:val="12"/>
        </w:numPr>
        <w:spacing w:after="0" w:line="240" w:lineRule="auto"/>
        <w:ind w:left="709"/>
        <w:rPr>
          <w:b w:val="0"/>
          <w:bCs w:val="0"/>
          <w:lang w:val="en-US"/>
        </w:rPr>
      </w:pPr>
      <w:r w:rsidRPr="00FF3B67">
        <w:rPr>
          <w:b w:val="0"/>
          <w:bCs w:val="0"/>
          <w:lang w:val="en-US"/>
        </w:rPr>
        <w:t>Participate in annual appraisal processes and agree personal objectives and development plans aligned to organisational priorities</w:t>
      </w:r>
    </w:p>
    <w:p w14:paraId="504B6B62" w14:textId="77777777" w:rsidR="00FF3B67" w:rsidRPr="00680B83" w:rsidRDefault="00FF3B67" w:rsidP="000956A7">
      <w:pPr>
        <w:pStyle w:val="Body"/>
        <w:spacing w:after="0" w:line="240" w:lineRule="auto"/>
        <w:rPr>
          <w:b w:val="0"/>
          <w:bCs w:val="0"/>
          <w:lang w:val="en-US"/>
        </w:rPr>
      </w:pPr>
    </w:p>
    <w:p w14:paraId="7878EDFA" w14:textId="3D67052C" w:rsidR="000956A7" w:rsidRDefault="00FF3B67" w:rsidP="00FF3B67">
      <w:pPr>
        <w:pStyle w:val="Body"/>
        <w:numPr>
          <w:ilvl w:val="0"/>
          <w:numId w:val="12"/>
        </w:numPr>
        <w:spacing w:after="0" w:line="240" w:lineRule="auto"/>
        <w:ind w:left="709"/>
        <w:rPr>
          <w:b w:val="0"/>
          <w:bCs w:val="0"/>
          <w:lang w:val="en-US"/>
        </w:rPr>
      </w:pPr>
      <w:r w:rsidRPr="00FF3B67">
        <w:rPr>
          <w:b w:val="0"/>
          <w:bCs w:val="0"/>
          <w:lang w:val="en-US"/>
        </w:rPr>
        <w:t>Contribute to educational activities and training programmes where appropriate</w:t>
      </w:r>
    </w:p>
    <w:p w14:paraId="5587B3F3" w14:textId="77777777" w:rsidR="00FF3B67" w:rsidRPr="00680B83" w:rsidRDefault="00FF3B67" w:rsidP="000956A7">
      <w:pPr>
        <w:pStyle w:val="Body"/>
        <w:spacing w:after="0" w:line="240" w:lineRule="auto"/>
        <w:ind w:left="709"/>
        <w:rPr>
          <w:b w:val="0"/>
          <w:bCs w:val="0"/>
          <w:lang w:val="en-US"/>
        </w:rPr>
      </w:pPr>
    </w:p>
    <w:p w14:paraId="0663496C" w14:textId="5719D57F" w:rsidR="001D1288" w:rsidRDefault="001D1288">
      <w:pPr>
        <w:pStyle w:val="Body"/>
        <w:spacing w:after="0" w:line="240" w:lineRule="auto"/>
      </w:pPr>
    </w:p>
    <w:p w14:paraId="15205BDB" w14:textId="77777777" w:rsidR="00680B83" w:rsidRPr="00680B83" w:rsidRDefault="00680B83">
      <w:pPr>
        <w:pStyle w:val="Body"/>
        <w:spacing w:after="0" w:line="240" w:lineRule="auto"/>
      </w:pPr>
    </w:p>
    <w:p w14:paraId="2A045EF2" w14:textId="77777777" w:rsidR="001D1288" w:rsidRPr="00680B83" w:rsidRDefault="00680B83">
      <w:pPr>
        <w:pStyle w:val="Body"/>
        <w:spacing w:after="0" w:line="240" w:lineRule="auto"/>
      </w:pPr>
      <w:r w:rsidRPr="00680B83">
        <w:rPr>
          <w:lang w:val="en-US"/>
        </w:rPr>
        <w:t>Knowledge, Skills and Experience Required</w:t>
      </w:r>
    </w:p>
    <w:p w14:paraId="04BB31ED" w14:textId="77777777" w:rsidR="001D1288" w:rsidRPr="00680B83" w:rsidRDefault="00680B83" w:rsidP="00035CBD">
      <w:pPr>
        <w:pStyle w:val="Body"/>
        <w:numPr>
          <w:ilvl w:val="0"/>
          <w:numId w:val="13"/>
        </w:numPr>
        <w:spacing w:after="0" w:line="480" w:lineRule="auto"/>
        <w:ind w:left="714" w:hanging="357"/>
        <w:rPr>
          <w:b w:val="0"/>
          <w:bCs w:val="0"/>
          <w:lang w:val="en-US"/>
        </w:rPr>
      </w:pPr>
      <w:r w:rsidRPr="00680B83">
        <w:rPr>
          <w:b w:val="0"/>
          <w:bCs w:val="0"/>
          <w:lang w:val="en-US"/>
        </w:rPr>
        <w:t>Excellent communication skills.</w:t>
      </w:r>
    </w:p>
    <w:p w14:paraId="1C76F391" w14:textId="77777777" w:rsidR="001D1288" w:rsidRPr="00680B83" w:rsidRDefault="00680B83" w:rsidP="00035CBD">
      <w:pPr>
        <w:pStyle w:val="Body"/>
        <w:numPr>
          <w:ilvl w:val="0"/>
          <w:numId w:val="13"/>
        </w:numPr>
        <w:spacing w:after="0" w:line="480" w:lineRule="auto"/>
        <w:ind w:left="714" w:hanging="357"/>
        <w:rPr>
          <w:b w:val="0"/>
          <w:bCs w:val="0"/>
          <w:lang w:val="en-US"/>
        </w:rPr>
      </w:pPr>
      <w:r w:rsidRPr="00680B83">
        <w:rPr>
          <w:b w:val="0"/>
          <w:bCs w:val="0"/>
          <w:lang w:val="en-US"/>
        </w:rPr>
        <w:t xml:space="preserve">Good IT skills </w:t>
      </w:r>
    </w:p>
    <w:p w14:paraId="1A6ACA6F" w14:textId="77777777" w:rsidR="001D1288" w:rsidRPr="00680B83" w:rsidRDefault="00680B83" w:rsidP="00035CBD">
      <w:pPr>
        <w:pStyle w:val="Body"/>
        <w:numPr>
          <w:ilvl w:val="0"/>
          <w:numId w:val="13"/>
        </w:numPr>
        <w:spacing w:after="0" w:line="480" w:lineRule="auto"/>
        <w:ind w:left="714" w:hanging="357"/>
        <w:rPr>
          <w:b w:val="0"/>
          <w:bCs w:val="0"/>
          <w:lang w:val="en-US"/>
        </w:rPr>
      </w:pPr>
      <w:r w:rsidRPr="00680B83">
        <w:rPr>
          <w:b w:val="0"/>
          <w:bCs w:val="0"/>
          <w:lang w:val="en-US"/>
        </w:rPr>
        <w:t xml:space="preserve">Good negotiating skills </w:t>
      </w:r>
    </w:p>
    <w:p w14:paraId="0DE4C61D" w14:textId="77777777" w:rsidR="001D1288" w:rsidRPr="00680B83" w:rsidRDefault="00680B83" w:rsidP="00035CBD">
      <w:pPr>
        <w:pStyle w:val="Body"/>
        <w:numPr>
          <w:ilvl w:val="0"/>
          <w:numId w:val="13"/>
        </w:numPr>
        <w:spacing w:after="0" w:line="480" w:lineRule="auto"/>
        <w:ind w:left="714" w:hanging="357"/>
        <w:rPr>
          <w:b w:val="0"/>
          <w:bCs w:val="0"/>
          <w:lang w:val="en-US"/>
        </w:rPr>
      </w:pPr>
      <w:r w:rsidRPr="00680B83">
        <w:rPr>
          <w:b w:val="0"/>
          <w:bCs w:val="0"/>
          <w:lang w:val="en-US"/>
        </w:rPr>
        <w:t xml:space="preserve">Empathy and good listening skills </w:t>
      </w:r>
    </w:p>
    <w:p w14:paraId="1C910C72" w14:textId="77777777" w:rsidR="001D1288" w:rsidRDefault="00680B83" w:rsidP="00035CBD">
      <w:pPr>
        <w:pStyle w:val="Body"/>
        <w:numPr>
          <w:ilvl w:val="0"/>
          <w:numId w:val="13"/>
        </w:numPr>
        <w:spacing w:after="0" w:line="240" w:lineRule="auto"/>
        <w:ind w:left="714" w:hanging="357"/>
        <w:rPr>
          <w:b w:val="0"/>
          <w:bCs w:val="0"/>
          <w:lang w:val="en-US"/>
        </w:rPr>
      </w:pPr>
      <w:r w:rsidRPr="00680B83">
        <w:rPr>
          <w:b w:val="0"/>
          <w:bCs w:val="0"/>
          <w:lang w:val="en-US"/>
        </w:rPr>
        <w:t>Capability to manage general anxiety, frustration and manage crisis situations in a positive and proactive manner.</w:t>
      </w:r>
    </w:p>
    <w:p w14:paraId="7D048E69" w14:textId="77777777" w:rsidR="00035CBD" w:rsidRPr="00680B83" w:rsidRDefault="00035CBD" w:rsidP="00035CBD">
      <w:pPr>
        <w:pStyle w:val="Body"/>
        <w:spacing w:after="0" w:line="240" w:lineRule="auto"/>
        <w:ind w:left="714"/>
        <w:rPr>
          <w:b w:val="0"/>
          <w:bCs w:val="0"/>
          <w:lang w:val="en-US"/>
        </w:rPr>
      </w:pPr>
    </w:p>
    <w:p w14:paraId="3CF6A635" w14:textId="77777777" w:rsidR="00053DED" w:rsidRDefault="00053DED" w:rsidP="00035CBD">
      <w:pPr>
        <w:pStyle w:val="Body"/>
        <w:numPr>
          <w:ilvl w:val="0"/>
          <w:numId w:val="13"/>
        </w:numPr>
        <w:spacing w:after="0" w:line="480" w:lineRule="auto"/>
        <w:ind w:left="714" w:hanging="357"/>
        <w:rPr>
          <w:b w:val="0"/>
          <w:bCs w:val="0"/>
          <w:lang w:val="en-US"/>
        </w:rPr>
      </w:pPr>
      <w:r w:rsidRPr="00053DED">
        <w:rPr>
          <w:b w:val="0"/>
          <w:bCs w:val="0"/>
          <w:lang w:val="en-US"/>
        </w:rPr>
        <w:t>Works well under pressure and maintains a positive, professional and collaborative approach</w:t>
      </w:r>
    </w:p>
    <w:p w14:paraId="5D5326F4" w14:textId="77777777" w:rsidR="00053DED" w:rsidRDefault="00053DED" w:rsidP="00053DED">
      <w:pPr>
        <w:pStyle w:val="ListParagraph"/>
        <w:rPr>
          <w:b w:val="0"/>
          <w:bCs w:val="0"/>
        </w:rPr>
      </w:pPr>
    </w:p>
    <w:p w14:paraId="5B23D155" w14:textId="44F66E6A" w:rsidR="001D1288" w:rsidRPr="00680B83" w:rsidRDefault="00680B83" w:rsidP="00035CBD">
      <w:pPr>
        <w:pStyle w:val="Body"/>
        <w:numPr>
          <w:ilvl w:val="0"/>
          <w:numId w:val="13"/>
        </w:numPr>
        <w:spacing w:after="0" w:line="480" w:lineRule="auto"/>
        <w:ind w:left="714" w:hanging="357"/>
        <w:rPr>
          <w:b w:val="0"/>
          <w:bCs w:val="0"/>
          <w:lang w:val="en-US"/>
        </w:rPr>
      </w:pPr>
      <w:r w:rsidRPr="00680B83">
        <w:rPr>
          <w:b w:val="0"/>
          <w:bCs w:val="0"/>
          <w:lang w:val="en-US"/>
        </w:rPr>
        <w:lastRenderedPageBreak/>
        <w:t xml:space="preserve">Prioritisation skills </w:t>
      </w:r>
    </w:p>
    <w:p w14:paraId="10C9FAE1" w14:textId="0F0FD083" w:rsidR="00035CBD" w:rsidRDefault="00053DED" w:rsidP="00053DED">
      <w:pPr>
        <w:pStyle w:val="Body"/>
        <w:numPr>
          <w:ilvl w:val="0"/>
          <w:numId w:val="13"/>
        </w:numPr>
        <w:spacing w:after="0" w:line="240" w:lineRule="auto"/>
        <w:ind w:left="714" w:hanging="357"/>
        <w:rPr>
          <w:b w:val="0"/>
          <w:bCs w:val="0"/>
          <w:lang w:val="en-US"/>
        </w:rPr>
      </w:pPr>
      <w:r w:rsidRPr="00053DED">
        <w:rPr>
          <w:b w:val="0"/>
          <w:bCs w:val="0"/>
          <w:lang w:val="en-US"/>
        </w:rPr>
        <w:t>Recognises professional limitations, works within scope of practice, identifies when situations fall</w:t>
      </w:r>
      <w:r>
        <w:rPr>
          <w:b w:val="0"/>
          <w:bCs w:val="0"/>
          <w:lang w:val="en-US"/>
        </w:rPr>
        <w:t xml:space="preserve"> </w:t>
      </w:r>
      <w:r w:rsidRPr="00053DED">
        <w:rPr>
          <w:b w:val="0"/>
          <w:bCs w:val="0"/>
          <w:lang w:val="en-US"/>
        </w:rPr>
        <w:t>outside normal parameters and escalates appropriately to senior clinicians when required</w:t>
      </w:r>
    </w:p>
    <w:p w14:paraId="6CAC99D7" w14:textId="77777777" w:rsidR="00053DED" w:rsidRPr="00680B83" w:rsidRDefault="00053DED" w:rsidP="00035CBD">
      <w:pPr>
        <w:pStyle w:val="Body"/>
        <w:spacing w:after="0" w:line="240" w:lineRule="auto"/>
        <w:ind w:left="714"/>
        <w:rPr>
          <w:b w:val="0"/>
          <w:bCs w:val="0"/>
          <w:lang w:val="en-US"/>
        </w:rPr>
      </w:pPr>
    </w:p>
    <w:p w14:paraId="2FB694EC" w14:textId="77777777" w:rsidR="001D1288" w:rsidRDefault="00680B83" w:rsidP="00035CBD">
      <w:pPr>
        <w:pStyle w:val="Body"/>
        <w:numPr>
          <w:ilvl w:val="0"/>
          <w:numId w:val="13"/>
        </w:numPr>
        <w:spacing w:after="0" w:line="240" w:lineRule="auto"/>
        <w:ind w:left="714" w:hanging="357"/>
        <w:rPr>
          <w:b w:val="0"/>
          <w:bCs w:val="0"/>
          <w:lang w:val="en-US"/>
        </w:rPr>
      </w:pPr>
      <w:r w:rsidRPr="00680B83">
        <w:rPr>
          <w:b w:val="0"/>
          <w:bCs w:val="0"/>
          <w:lang w:val="en-US"/>
        </w:rPr>
        <w:t>Able to follow legal, ethical, professional and organisational policies/procedures and codes of conduct</w:t>
      </w:r>
    </w:p>
    <w:p w14:paraId="3300A160" w14:textId="77777777" w:rsidR="00035CBD" w:rsidRPr="00680B83" w:rsidRDefault="00035CBD" w:rsidP="00035CBD">
      <w:pPr>
        <w:pStyle w:val="Body"/>
        <w:spacing w:after="0" w:line="240" w:lineRule="auto"/>
        <w:rPr>
          <w:b w:val="0"/>
          <w:bCs w:val="0"/>
          <w:lang w:val="en-US"/>
        </w:rPr>
      </w:pPr>
    </w:p>
    <w:p w14:paraId="1C68D806" w14:textId="55B2DF66" w:rsidR="00035CBD" w:rsidRDefault="00053DED" w:rsidP="00053DED">
      <w:pPr>
        <w:pStyle w:val="Body"/>
        <w:numPr>
          <w:ilvl w:val="0"/>
          <w:numId w:val="13"/>
        </w:numPr>
        <w:spacing w:after="0" w:line="240" w:lineRule="auto"/>
        <w:ind w:left="714" w:hanging="357"/>
        <w:rPr>
          <w:b w:val="0"/>
          <w:bCs w:val="0"/>
          <w:lang w:val="en-US"/>
        </w:rPr>
      </w:pPr>
      <w:r w:rsidRPr="00053DED">
        <w:rPr>
          <w:b w:val="0"/>
          <w:bCs w:val="0"/>
          <w:lang w:val="en-US"/>
        </w:rPr>
        <w:t>Demonstrates a commitment to shared decision-making, supporting patients to make informed choices about medicines in accordance with NICE guidance</w:t>
      </w:r>
    </w:p>
    <w:p w14:paraId="596820CB" w14:textId="77777777" w:rsidR="00053DED" w:rsidRPr="00680B83" w:rsidRDefault="00053DED" w:rsidP="00035CBD">
      <w:pPr>
        <w:pStyle w:val="Body"/>
        <w:spacing w:after="0" w:line="240" w:lineRule="auto"/>
        <w:rPr>
          <w:b w:val="0"/>
          <w:bCs w:val="0"/>
          <w:lang w:val="en-US"/>
        </w:rPr>
      </w:pPr>
    </w:p>
    <w:p w14:paraId="4E9D8889" w14:textId="179268E5" w:rsidR="001D1288" w:rsidRPr="00680B83" w:rsidRDefault="004A4F34" w:rsidP="004A4F34">
      <w:pPr>
        <w:pStyle w:val="Body"/>
        <w:numPr>
          <w:ilvl w:val="0"/>
          <w:numId w:val="13"/>
        </w:numPr>
        <w:spacing w:after="0" w:line="240" w:lineRule="auto"/>
        <w:ind w:left="714" w:hanging="357"/>
        <w:rPr>
          <w:b w:val="0"/>
          <w:bCs w:val="0"/>
          <w:lang w:val="en-US"/>
        </w:rPr>
      </w:pPr>
      <w:r w:rsidRPr="004A4F34">
        <w:rPr>
          <w:b w:val="0"/>
          <w:bCs w:val="0"/>
          <w:lang w:val="en-US"/>
        </w:rPr>
        <w:t xml:space="preserve">Proficiency in the use of SystmOne clinical software is required, as this is the primary clinical system utilised by </w:t>
      </w:r>
      <w:r w:rsidR="00E1239A">
        <w:rPr>
          <w:b w:val="0"/>
          <w:bCs w:val="0"/>
          <w:lang w:val="en-US"/>
        </w:rPr>
        <w:t>the PCN</w:t>
      </w:r>
    </w:p>
    <w:p w14:paraId="0C8BC7BD" w14:textId="77777777" w:rsidR="001D1288" w:rsidRPr="00680B83" w:rsidRDefault="001D1288">
      <w:pPr>
        <w:pStyle w:val="Body"/>
        <w:spacing w:after="0" w:line="240" w:lineRule="auto"/>
      </w:pPr>
    </w:p>
    <w:p w14:paraId="697A5A93" w14:textId="77777777" w:rsidR="001D1288" w:rsidRPr="00680B83" w:rsidRDefault="00680B83">
      <w:pPr>
        <w:pStyle w:val="Body"/>
        <w:spacing w:after="0" w:line="240" w:lineRule="auto"/>
      </w:pPr>
      <w:r w:rsidRPr="00680B83">
        <w:rPr>
          <w:lang w:val="en-US"/>
        </w:rPr>
        <w:t>Education, Training and Development</w:t>
      </w:r>
    </w:p>
    <w:p w14:paraId="15F1AD18" w14:textId="77777777" w:rsidR="001D1288" w:rsidRDefault="00680B83" w:rsidP="000B0913">
      <w:pPr>
        <w:pStyle w:val="ListParagraph"/>
        <w:numPr>
          <w:ilvl w:val="0"/>
          <w:numId w:val="15"/>
        </w:numPr>
        <w:tabs>
          <w:tab w:val="left" w:pos="720"/>
        </w:tabs>
        <w:spacing w:after="0" w:line="240" w:lineRule="auto"/>
        <w:ind w:left="714" w:hanging="357"/>
        <w:rPr>
          <w:rFonts w:cs="Arial"/>
          <w:b w:val="0"/>
          <w:bCs w:val="0"/>
        </w:rPr>
      </w:pPr>
      <w:r w:rsidRPr="00680B83">
        <w:rPr>
          <w:rFonts w:cs="Arial"/>
          <w:b w:val="0"/>
          <w:bCs w:val="0"/>
        </w:rPr>
        <w:t>Understands and demonstrates the characteristics of a role model to members in the team and/or service</w:t>
      </w:r>
    </w:p>
    <w:p w14:paraId="599B40BA" w14:textId="77777777" w:rsidR="000B0913" w:rsidRPr="00680B83" w:rsidRDefault="000B0913" w:rsidP="000B0913">
      <w:pPr>
        <w:pStyle w:val="ListParagraph"/>
        <w:tabs>
          <w:tab w:val="left" w:pos="720"/>
        </w:tabs>
        <w:spacing w:after="0" w:line="240" w:lineRule="auto"/>
        <w:ind w:left="714"/>
        <w:rPr>
          <w:rFonts w:cs="Arial"/>
          <w:b w:val="0"/>
          <w:bCs w:val="0"/>
        </w:rPr>
      </w:pPr>
    </w:p>
    <w:p w14:paraId="738A3693" w14:textId="77777777" w:rsidR="001D1288" w:rsidRDefault="00680B83" w:rsidP="000B0913">
      <w:pPr>
        <w:pStyle w:val="ListParagraph"/>
        <w:numPr>
          <w:ilvl w:val="0"/>
          <w:numId w:val="15"/>
        </w:numPr>
        <w:tabs>
          <w:tab w:val="left" w:pos="720"/>
        </w:tabs>
        <w:spacing w:after="0" w:line="240" w:lineRule="auto"/>
        <w:ind w:left="714" w:hanging="357"/>
        <w:rPr>
          <w:rFonts w:cs="Arial"/>
          <w:b w:val="0"/>
          <w:bCs w:val="0"/>
        </w:rPr>
      </w:pPr>
      <w:r w:rsidRPr="00680B83">
        <w:rPr>
          <w:rFonts w:cs="Arial"/>
          <w:b w:val="0"/>
          <w:bCs w:val="0"/>
        </w:rPr>
        <w:t>Demonstrates self-development through continuous professional development activity</w:t>
      </w:r>
    </w:p>
    <w:p w14:paraId="3E7D1791" w14:textId="77777777" w:rsidR="000B0913" w:rsidRPr="000B0913" w:rsidRDefault="000B0913" w:rsidP="000B0913">
      <w:pPr>
        <w:tabs>
          <w:tab w:val="left" w:pos="720"/>
        </w:tabs>
        <w:rPr>
          <w:rFonts w:cs="Arial"/>
        </w:rPr>
      </w:pPr>
    </w:p>
    <w:p w14:paraId="185CA2D6" w14:textId="77777777" w:rsidR="001D1288" w:rsidRPr="00680B83" w:rsidRDefault="00680B83" w:rsidP="000B0913">
      <w:pPr>
        <w:pStyle w:val="ListParagraph"/>
        <w:numPr>
          <w:ilvl w:val="0"/>
          <w:numId w:val="15"/>
        </w:numPr>
        <w:tabs>
          <w:tab w:val="left" w:pos="720"/>
        </w:tabs>
        <w:spacing w:after="0" w:line="240" w:lineRule="auto"/>
        <w:ind w:left="714" w:hanging="357"/>
        <w:rPr>
          <w:rFonts w:cs="Arial"/>
          <w:b w:val="0"/>
          <w:bCs w:val="0"/>
        </w:rPr>
      </w:pPr>
      <w:r w:rsidRPr="00680B83">
        <w:rPr>
          <w:rFonts w:cs="Arial"/>
          <w:b w:val="0"/>
          <w:bCs w:val="0"/>
        </w:rPr>
        <w:t>Demonstrates an understanding of current educational policies relevant to working areas of practice and keeps up to date with relevant clinical practice</w:t>
      </w:r>
      <w:r w:rsidRPr="00680B83">
        <w:rPr>
          <w:rFonts w:cs="Arial"/>
          <w:b w:val="0"/>
          <w:bCs w:val="0"/>
        </w:rPr>
        <w:br/>
        <w:t>Ensures appropriate clinical supervision is in place to support development</w:t>
      </w:r>
      <w:r w:rsidRPr="00680B83">
        <w:rPr>
          <w:rFonts w:cs="Arial"/>
          <w:b w:val="0"/>
          <w:bCs w:val="0"/>
          <w:shd w:val="clear" w:color="auto" w:fill="FFFF00"/>
        </w:rPr>
        <w:br/>
      </w:r>
    </w:p>
    <w:p w14:paraId="6C7B16C8" w14:textId="77777777" w:rsidR="001D1288" w:rsidRPr="00680B83" w:rsidRDefault="001D1288">
      <w:pPr>
        <w:pStyle w:val="NoSpacing"/>
        <w:rPr>
          <w:rFonts w:cs="Arial"/>
          <w:b w:val="0"/>
          <w:bCs w:val="0"/>
        </w:rPr>
      </w:pPr>
    </w:p>
    <w:p w14:paraId="4925E45A" w14:textId="77777777" w:rsidR="001D1288" w:rsidRPr="00680B83" w:rsidRDefault="00680B83">
      <w:pPr>
        <w:pStyle w:val="NoSpacing"/>
        <w:rPr>
          <w:rFonts w:cs="Arial"/>
        </w:rPr>
      </w:pPr>
      <w:r w:rsidRPr="00680B83">
        <w:rPr>
          <w:rFonts w:cs="Arial"/>
        </w:rPr>
        <w:t>Health and Safety/Risk Management</w:t>
      </w:r>
    </w:p>
    <w:p w14:paraId="4DB62789" w14:textId="77777777" w:rsidR="001D1288" w:rsidRPr="00680B83" w:rsidRDefault="00680B83" w:rsidP="00680B83">
      <w:pPr>
        <w:pStyle w:val="NoSpacing"/>
        <w:ind w:left="360"/>
        <w:rPr>
          <w:rFonts w:cs="Arial"/>
          <w:b w:val="0"/>
          <w:bCs w:val="0"/>
        </w:rPr>
      </w:pPr>
      <w:r w:rsidRPr="00680B83">
        <w:rPr>
          <w:rFonts w:cs="Arial"/>
          <w:b w:val="0"/>
          <w:bCs w:val="0"/>
        </w:rPr>
        <w:t xml:space="preserve">The post-holder must </w:t>
      </w:r>
      <w:proofErr w:type="gramStart"/>
      <w:r w:rsidRPr="00680B83">
        <w:rPr>
          <w:rFonts w:cs="Arial"/>
          <w:b w:val="0"/>
          <w:bCs w:val="0"/>
        </w:rPr>
        <w:t>comply at all times</w:t>
      </w:r>
      <w:proofErr w:type="gramEnd"/>
      <w:r w:rsidRPr="00680B83">
        <w:rPr>
          <w:rFonts w:cs="Arial"/>
          <w:b w:val="0"/>
          <w:bCs w:val="0"/>
        </w:rPr>
        <w:t xml:space="preserve"> with the Practice’s Health and Safety policies, </w:t>
      </w:r>
      <w:proofErr w:type="gramStart"/>
      <w:r w:rsidRPr="00680B83">
        <w:rPr>
          <w:rFonts w:cs="Arial"/>
          <w:b w:val="0"/>
          <w:bCs w:val="0"/>
        </w:rPr>
        <w:t>in particular by</w:t>
      </w:r>
      <w:proofErr w:type="gramEnd"/>
      <w:r w:rsidRPr="00680B83">
        <w:rPr>
          <w:rFonts w:cs="Arial"/>
          <w:b w:val="0"/>
          <w:bCs w:val="0"/>
        </w:rPr>
        <w:t xml:space="preserve"> following agreed safe working procedures and reporting incidents using the organisations Incident Reporting System.</w:t>
      </w:r>
    </w:p>
    <w:p w14:paraId="6017A09D" w14:textId="6AF97E00" w:rsidR="001D1288" w:rsidRPr="00680B83" w:rsidRDefault="00680B83" w:rsidP="00680B83">
      <w:pPr>
        <w:pStyle w:val="NoSpacing"/>
        <w:ind w:left="360"/>
        <w:rPr>
          <w:rFonts w:cs="Arial"/>
          <w:b w:val="0"/>
          <w:bCs w:val="0"/>
        </w:rPr>
      </w:pPr>
      <w:r w:rsidRPr="00680B83">
        <w:rPr>
          <w:rFonts w:cs="Arial"/>
          <w:b w:val="0"/>
          <w:bCs w:val="0"/>
        </w:rPr>
        <w:t>The post-holder will comply with the Data Protection Act (</w:t>
      </w:r>
      <w:r w:rsidR="00874CCA">
        <w:rPr>
          <w:rFonts w:cs="Arial"/>
          <w:b w:val="0"/>
          <w:bCs w:val="0"/>
        </w:rPr>
        <w:t>2018</w:t>
      </w:r>
      <w:r w:rsidRPr="00680B83">
        <w:rPr>
          <w:rFonts w:cs="Arial"/>
          <w:b w:val="0"/>
          <w:bCs w:val="0"/>
        </w:rPr>
        <w:t>) and the Access to Health Records Act (1990).</w:t>
      </w:r>
    </w:p>
    <w:p w14:paraId="05798BD1" w14:textId="77777777" w:rsidR="001D1288" w:rsidRPr="00680B83" w:rsidRDefault="001D1288">
      <w:pPr>
        <w:pStyle w:val="NoSpacing"/>
        <w:rPr>
          <w:rFonts w:cs="Arial"/>
          <w:b w:val="0"/>
          <w:bCs w:val="0"/>
        </w:rPr>
      </w:pPr>
    </w:p>
    <w:p w14:paraId="22F5902B" w14:textId="77777777" w:rsidR="001D1288" w:rsidRPr="00680B83" w:rsidRDefault="00680B83">
      <w:pPr>
        <w:pStyle w:val="NoSpacing"/>
        <w:rPr>
          <w:rFonts w:cs="Arial"/>
        </w:rPr>
      </w:pPr>
      <w:r w:rsidRPr="00680B83">
        <w:rPr>
          <w:rFonts w:cs="Arial"/>
        </w:rPr>
        <w:t>Equality and Diversity</w:t>
      </w:r>
    </w:p>
    <w:p w14:paraId="25360177" w14:textId="77777777" w:rsidR="00446DAA" w:rsidRPr="00AC6463" w:rsidRDefault="00446DAA" w:rsidP="00446DAA">
      <w:pPr>
        <w:pStyle w:val="NoSpacing"/>
        <w:ind w:left="426"/>
        <w:rPr>
          <w:rFonts w:cs="Arial"/>
          <w:b w:val="0"/>
          <w:bCs w:val="0"/>
        </w:rPr>
      </w:pPr>
      <w:r w:rsidRPr="00AC6463">
        <w:rPr>
          <w:rFonts w:cs="Arial"/>
          <w:b w:val="0"/>
          <w:bCs w:val="0"/>
        </w:rPr>
        <w:t>The post-holder will support the equality, diversity and rights of patients, carers, and colleagues to include:</w:t>
      </w:r>
    </w:p>
    <w:p w14:paraId="23E2E69B" w14:textId="6B773B3E" w:rsidR="00446DAA" w:rsidRPr="00AC6463" w:rsidRDefault="00446DAA" w:rsidP="00250CE2">
      <w:pPr>
        <w:pStyle w:val="NoSpacing"/>
        <w:numPr>
          <w:ilvl w:val="0"/>
          <w:numId w:val="19"/>
        </w:numPr>
        <w:rPr>
          <w:rFonts w:cs="Arial"/>
          <w:b w:val="0"/>
          <w:bCs w:val="0"/>
        </w:rPr>
      </w:pPr>
      <w:r w:rsidRPr="00AC6463">
        <w:rPr>
          <w:rFonts w:cs="Arial"/>
          <w:b w:val="0"/>
          <w:bCs w:val="0"/>
        </w:rPr>
        <w:t>Acting in a way that recognises the importance of people’s rights, interpreting them in a way that is consistent with PCN procedures and policies and current legislation.</w:t>
      </w:r>
    </w:p>
    <w:p w14:paraId="52B5A0DF" w14:textId="667531FB" w:rsidR="00446DAA" w:rsidRPr="00AC6463" w:rsidRDefault="00446DAA" w:rsidP="00250CE2">
      <w:pPr>
        <w:pStyle w:val="NoSpacing"/>
        <w:numPr>
          <w:ilvl w:val="0"/>
          <w:numId w:val="19"/>
        </w:numPr>
        <w:rPr>
          <w:rFonts w:cs="Arial"/>
          <w:b w:val="0"/>
          <w:bCs w:val="0"/>
        </w:rPr>
      </w:pPr>
      <w:r w:rsidRPr="00AC6463">
        <w:rPr>
          <w:rFonts w:cs="Arial"/>
          <w:b w:val="0"/>
          <w:bCs w:val="0"/>
        </w:rPr>
        <w:t>Respecting the privacy, dignity, needs and beliefs of patients, carers, and colleagues.</w:t>
      </w:r>
    </w:p>
    <w:p w14:paraId="6BC2FBFE" w14:textId="390B4FF0" w:rsidR="00446DAA" w:rsidRPr="00680B83" w:rsidRDefault="00446DAA" w:rsidP="00250CE2">
      <w:pPr>
        <w:pStyle w:val="NoSpacing"/>
        <w:numPr>
          <w:ilvl w:val="0"/>
          <w:numId w:val="19"/>
        </w:numPr>
        <w:rPr>
          <w:rFonts w:cs="Arial"/>
          <w:b w:val="0"/>
          <w:bCs w:val="0"/>
        </w:rPr>
      </w:pPr>
      <w:r w:rsidRPr="00AC6463">
        <w:rPr>
          <w:rFonts w:cs="Arial"/>
          <w:b w:val="0"/>
          <w:bCs w:val="0"/>
        </w:rPr>
        <w:t xml:space="preserve">Behaving in a manner which is welcoming to and of the </w:t>
      </w:r>
      <w:proofErr w:type="gramStart"/>
      <w:r w:rsidRPr="00AC6463">
        <w:rPr>
          <w:rFonts w:cs="Arial"/>
          <w:b w:val="0"/>
          <w:bCs w:val="0"/>
        </w:rPr>
        <w:t>individual,</w:t>
      </w:r>
      <w:proofErr w:type="gramEnd"/>
      <w:r w:rsidRPr="00AC6463">
        <w:rPr>
          <w:rFonts w:cs="Arial"/>
          <w:b w:val="0"/>
          <w:bCs w:val="0"/>
        </w:rPr>
        <w:t xml:space="preserve"> is non-judgmental and respects their circumstances, feelings, priorities, and rights.</w:t>
      </w:r>
    </w:p>
    <w:p w14:paraId="78617D93" w14:textId="77777777" w:rsidR="001D1288" w:rsidRPr="00680B83" w:rsidRDefault="001D1288">
      <w:pPr>
        <w:pStyle w:val="NoSpacing"/>
        <w:rPr>
          <w:rFonts w:cs="Arial"/>
          <w:b w:val="0"/>
          <w:bCs w:val="0"/>
        </w:rPr>
      </w:pPr>
    </w:p>
    <w:p w14:paraId="328C9A82" w14:textId="77777777" w:rsidR="00F5714A" w:rsidRDefault="00F5714A">
      <w:pPr>
        <w:pStyle w:val="NoSpacing"/>
        <w:rPr>
          <w:rFonts w:cs="Arial"/>
        </w:rPr>
      </w:pPr>
    </w:p>
    <w:p w14:paraId="4F1B7972" w14:textId="692E5C02" w:rsidR="001D1288" w:rsidRPr="00446DAA" w:rsidRDefault="00680B83">
      <w:pPr>
        <w:pStyle w:val="NoSpacing"/>
        <w:rPr>
          <w:rFonts w:cs="Arial"/>
          <w:strike/>
        </w:rPr>
      </w:pPr>
      <w:r w:rsidRPr="00680B83">
        <w:rPr>
          <w:rFonts w:cs="Arial"/>
        </w:rPr>
        <w:t>Respect for Patient Confidentiality</w:t>
      </w:r>
    </w:p>
    <w:p w14:paraId="1030517D" w14:textId="1AA17261" w:rsidR="00446DAA" w:rsidRPr="00AC6463" w:rsidRDefault="00446DAA" w:rsidP="00446DAA">
      <w:pPr>
        <w:pStyle w:val="NoSpacing"/>
        <w:ind w:left="426"/>
        <w:rPr>
          <w:rFonts w:cs="Arial"/>
          <w:b w:val="0"/>
          <w:bCs w:val="0"/>
        </w:rPr>
      </w:pPr>
      <w:r w:rsidRPr="00AC6463">
        <w:rPr>
          <w:rFonts w:cs="Arial"/>
          <w:b w:val="0"/>
          <w:bCs w:val="0"/>
        </w:rPr>
        <w:t>Patients entrust clinicians with sensitive information about their health and other matters, given in confidence with the expectation that their privacy will be respected. Staff must always act appropriately.</w:t>
      </w:r>
    </w:p>
    <w:p w14:paraId="28B2CF99" w14:textId="77777777" w:rsidR="00446DAA" w:rsidRPr="00AC6463" w:rsidRDefault="00446DAA" w:rsidP="00446DAA">
      <w:pPr>
        <w:pStyle w:val="NoSpacing"/>
        <w:ind w:left="426"/>
        <w:rPr>
          <w:rFonts w:cs="Arial"/>
          <w:b w:val="0"/>
          <w:bCs w:val="0"/>
        </w:rPr>
      </w:pPr>
      <w:r w:rsidRPr="00AC6463">
        <w:rPr>
          <w:rFonts w:cs="Arial"/>
          <w:b w:val="0"/>
          <w:bCs w:val="0"/>
        </w:rPr>
        <w:t xml:space="preserve">In carrying out the duties of this role, the post-holder may access confidential information relating to patients, carers, practice staff, other healthcare professionals, and </w:t>
      </w:r>
      <w:proofErr w:type="gramStart"/>
      <w:r w:rsidRPr="00AC6463">
        <w:rPr>
          <w:rFonts w:cs="Arial"/>
          <w:b w:val="0"/>
          <w:bCs w:val="0"/>
        </w:rPr>
        <w:t>the practice</w:t>
      </w:r>
      <w:proofErr w:type="gramEnd"/>
      <w:r w:rsidRPr="00AC6463">
        <w:rPr>
          <w:rFonts w:cs="Arial"/>
          <w:b w:val="0"/>
          <w:bCs w:val="0"/>
        </w:rPr>
        <w:t xml:space="preserve"> as a business. All such information, regardless of source, must be treated as strictly confidential.</w:t>
      </w:r>
    </w:p>
    <w:p w14:paraId="6ED2FA58" w14:textId="77777777" w:rsidR="00446DAA" w:rsidRPr="00AC6463" w:rsidRDefault="00446DAA" w:rsidP="00446DAA">
      <w:pPr>
        <w:pStyle w:val="NoSpacing"/>
        <w:ind w:left="426"/>
        <w:rPr>
          <w:rFonts w:cs="Arial"/>
          <w:b w:val="0"/>
          <w:bCs w:val="0"/>
        </w:rPr>
      </w:pPr>
      <w:r w:rsidRPr="00AC6463">
        <w:rPr>
          <w:rFonts w:cs="Arial"/>
          <w:b w:val="0"/>
          <w:bCs w:val="0"/>
        </w:rPr>
        <w:t>Information about patients, carers, colleagues, healthcare workers, or the business may only be shared with authorised individuals, and only in line with company policies and procedures on confidentiality and the protection of personal and sensitive data</w:t>
      </w:r>
    </w:p>
    <w:p w14:paraId="5CD5B8D4" w14:textId="77777777" w:rsidR="00446DAA" w:rsidRPr="00446DAA" w:rsidRDefault="00446DAA" w:rsidP="00680B83">
      <w:pPr>
        <w:pStyle w:val="NoSpacing"/>
        <w:ind w:left="426"/>
        <w:rPr>
          <w:rFonts w:cs="Arial"/>
          <w:b w:val="0"/>
          <w:bCs w:val="0"/>
          <w:strike/>
        </w:rPr>
      </w:pPr>
    </w:p>
    <w:p w14:paraId="6863A335" w14:textId="77777777" w:rsidR="001325DD" w:rsidRPr="00AC6463" w:rsidRDefault="001325DD" w:rsidP="001325DD">
      <w:pPr>
        <w:pStyle w:val="NoSpacing"/>
        <w:rPr>
          <w:rFonts w:cs="Arial"/>
        </w:rPr>
      </w:pPr>
      <w:r w:rsidRPr="00AC6463">
        <w:rPr>
          <w:rFonts w:cs="Arial"/>
        </w:rPr>
        <w:t>Safeguarding</w:t>
      </w:r>
    </w:p>
    <w:p w14:paraId="2C0710BC" w14:textId="51165B5C" w:rsidR="001325DD" w:rsidRPr="00AC6463" w:rsidRDefault="001325DD" w:rsidP="00250CE2">
      <w:pPr>
        <w:pStyle w:val="NoSpacing"/>
        <w:ind w:left="426"/>
        <w:rPr>
          <w:rFonts w:cs="Arial"/>
          <w:b w:val="0"/>
          <w:bCs w:val="0"/>
        </w:rPr>
      </w:pPr>
      <w:r w:rsidRPr="00AC6463">
        <w:rPr>
          <w:rFonts w:cs="Arial"/>
          <w:b w:val="0"/>
          <w:bCs w:val="0"/>
        </w:rPr>
        <w:t xml:space="preserve">The post-holder will play an active role in promoting and protecting the welfare of children and adults at risk. This </w:t>
      </w:r>
      <w:proofErr w:type="gramStart"/>
      <w:r w:rsidRPr="00AC6463">
        <w:rPr>
          <w:rFonts w:cs="Arial"/>
          <w:b w:val="0"/>
          <w:bCs w:val="0"/>
        </w:rPr>
        <w:t>includes,</w:t>
      </w:r>
      <w:proofErr w:type="gramEnd"/>
      <w:r w:rsidRPr="00AC6463">
        <w:rPr>
          <w:rFonts w:cs="Arial"/>
          <w:b w:val="0"/>
          <w:bCs w:val="0"/>
        </w:rPr>
        <w:t xml:space="preserve"> recognizing and reporting concerns about:</w:t>
      </w:r>
    </w:p>
    <w:p w14:paraId="4644A4E4" w14:textId="1727564D" w:rsidR="001325DD" w:rsidRPr="00AC6463" w:rsidRDefault="001325DD" w:rsidP="00250CE2">
      <w:pPr>
        <w:pStyle w:val="NoSpacing"/>
        <w:numPr>
          <w:ilvl w:val="0"/>
          <w:numId w:val="19"/>
        </w:numPr>
        <w:rPr>
          <w:rFonts w:cs="Arial"/>
          <w:b w:val="0"/>
          <w:bCs w:val="0"/>
        </w:rPr>
      </w:pPr>
      <w:r w:rsidRPr="00AC6463">
        <w:rPr>
          <w:rFonts w:cs="Arial"/>
          <w:b w:val="0"/>
          <w:bCs w:val="0"/>
        </w:rPr>
        <w:t>Vulnerable adults, including issues related to social care and mental health, to the appropriate authorities.</w:t>
      </w:r>
    </w:p>
    <w:p w14:paraId="52768C61" w14:textId="7B499642" w:rsidR="001325DD" w:rsidRPr="00AC6463" w:rsidRDefault="001325DD" w:rsidP="00250CE2">
      <w:pPr>
        <w:pStyle w:val="NoSpacing"/>
        <w:numPr>
          <w:ilvl w:val="0"/>
          <w:numId w:val="19"/>
        </w:numPr>
        <w:rPr>
          <w:rFonts w:cs="Arial"/>
          <w:b w:val="0"/>
          <w:bCs w:val="0"/>
        </w:rPr>
      </w:pPr>
      <w:r w:rsidRPr="00AC6463">
        <w:rPr>
          <w:rFonts w:cs="Arial"/>
          <w:b w:val="0"/>
          <w:bCs w:val="0"/>
        </w:rPr>
        <w:t>Child protection, including possible abuse, to the appropriate authorities.</w:t>
      </w:r>
    </w:p>
    <w:p w14:paraId="28F43F01" w14:textId="77777777" w:rsidR="001325DD" w:rsidRPr="00AC6463" w:rsidRDefault="001325DD" w:rsidP="001325DD">
      <w:pPr>
        <w:pStyle w:val="NoSpacing"/>
        <w:rPr>
          <w:rFonts w:cs="Arial"/>
          <w:b w:val="0"/>
          <w:bCs w:val="0"/>
        </w:rPr>
      </w:pPr>
    </w:p>
    <w:p w14:paraId="3D21D411" w14:textId="77777777" w:rsidR="001325DD" w:rsidRPr="00AC6463" w:rsidRDefault="001325DD" w:rsidP="00460AE4">
      <w:pPr>
        <w:pStyle w:val="NoSpacing"/>
        <w:ind w:left="426"/>
        <w:rPr>
          <w:rFonts w:cs="Arial"/>
          <w:b w:val="0"/>
          <w:bCs w:val="0"/>
        </w:rPr>
      </w:pPr>
      <w:r w:rsidRPr="00AC6463">
        <w:rPr>
          <w:rFonts w:cs="Arial"/>
          <w:b w:val="0"/>
          <w:bCs w:val="0"/>
        </w:rPr>
        <w:lastRenderedPageBreak/>
        <w:t>All staff must complete mandatory safeguarding training and ensure safeguarding is an integral part of daily practice.</w:t>
      </w:r>
    </w:p>
    <w:p w14:paraId="55D16DAF" w14:textId="77777777" w:rsidR="001325DD" w:rsidRPr="00AC6463" w:rsidRDefault="001325DD" w:rsidP="00460AE4">
      <w:pPr>
        <w:pStyle w:val="NoSpacing"/>
        <w:ind w:left="426"/>
        <w:rPr>
          <w:rFonts w:cs="Arial"/>
          <w:b w:val="0"/>
          <w:bCs w:val="0"/>
        </w:rPr>
      </w:pPr>
    </w:p>
    <w:p w14:paraId="139F148C" w14:textId="5E69C6C9" w:rsidR="001D1288" w:rsidRPr="00680B83" w:rsidRDefault="001325DD" w:rsidP="00460AE4">
      <w:pPr>
        <w:pStyle w:val="NoSpacing"/>
        <w:ind w:left="426"/>
        <w:rPr>
          <w:rFonts w:cs="Arial"/>
          <w:b w:val="0"/>
          <w:bCs w:val="0"/>
        </w:rPr>
      </w:pPr>
      <w:r w:rsidRPr="00AC6463">
        <w:rPr>
          <w:rFonts w:cs="Arial"/>
          <w:b w:val="0"/>
          <w:bCs w:val="0"/>
        </w:rPr>
        <w:t>In line with Section 11 of the Children Act 2004 and Working Together to Safeguard Children (2018), all NHS staff must carry out their duties with due regard to safeguarding and promoting the welfare of children</w:t>
      </w:r>
    </w:p>
    <w:p w14:paraId="71E433B5" w14:textId="77777777" w:rsidR="001325DD" w:rsidRDefault="001325DD">
      <w:pPr>
        <w:pStyle w:val="NoSpacing"/>
        <w:rPr>
          <w:rFonts w:cs="Arial"/>
        </w:rPr>
      </w:pPr>
    </w:p>
    <w:p w14:paraId="6DCB7DB4" w14:textId="77777777" w:rsidR="00DA0D50" w:rsidRDefault="00DA0D50">
      <w:pPr>
        <w:pStyle w:val="NoSpacing"/>
        <w:rPr>
          <w:rFonts w:cs="Arial"/>
        </w:rPr>
      </w:pPr>
    </w:p>
    <w:p w14:paraId="172C5B51" w14:textId="77777777" w:rsidR="00DA0D50" w:rsidRDefault="00DA0D50">
      <w:pPr>
        <w:pStyle w:val="NoSpacing"/>
        <w:rPr>
          <w:rFonts w:cs="Arial"/>
        </w:rPr>
      </w:pPr>
    </w:p>
    <w:p w14:paraId="58E3E872" w14:textId="32A24B37" w:rsidR="001D1288" w:rsidRPr="00680B83" w:rsidRDefault="00680B83">
      <w:pPr>
        <w:pStyle w:val="NoSpacing"/>
        <w:rPr>
          <w:rFonts w:cs="Arial"/>
        </w:rPr>
      </w:pPr>
      <w:r w:rsidRPr="00680B83">
        <w:rPr>
          <w:rFonts w:cs="Arial"/>
        </w:rPr>
        <w:t>Special Working Conditions</w:t>
      </w:r>
    </w:p>
    <w:p w14:paraId="3A592FFC" w14:textId="77777777" w:rsidR="001D1288" w:rsidRPr="00680B83" w:rsidRDefault="00680B83" w:rsidP="00680B83">
      <w:pPr>
        <w:pStyle w:val="NoSpacing"/>
        <w:ind w:left="426"/>
        <w:rPr>
          <w:rFonts w:cs="Arial"/>
          <w:b w:val="0"/>
          <w:bCs w:val="0"/>
        </w:rPr>
      </w:pPr>
      <w:r w:rsidRPr="00680B83">
        <w:rPr>
          <w:rFonts w:cs="Arial"/>
          <w:b w:val="0"/>
          <w:bCs w:val="0"/>
        </w:rPr>
        <w:t>The post-holder is required to travel independently between practice sites (where applicable), and to attend meetings etc. hosted by other agencies.</w:t>
      </w:r>
    </w:p>
    <w:p w14:paraId="0A92B6D5" w14:textId="77777777" w:rsidR="001D1288" w:rsidRPr="0069795E" w:rsidRDefault="001D1288">
      <w:pPr>
        <w:pStyle w:val="NoSpacing"/>
        <w:rPr>
          <w:rFonts w:cs="Arial"/>
          <w:color w:val="365F91"/>
          <w:u w:color="365F91"/>
        </w:rPr>
      </w:pPr>
    </w:p>
    <w:p w14:paraId="422698A7" w14:textId="3E7C43E5" w:rsidR="0069795E" w:rsidRPr="00803C2F" w:rsidRDefault="0069795E" w:rsidP="00680B83">
      <w:pPr>
        <w:rPr>
          <w:rFonts w:ascii="Arial" w:hAnsi="Arial" w:cs="Arial"/>
          <w:b/>
          <w:bCs/>
          <w:sz w:val="22"/>
          <w:szCs w:val="22"/>
        </w:rPr>
      </w:pPr>
      <w:r w:rsidRPr="00803C2F">
        <w:rPr>
          <w:rFonts w:ascii="Arial" w:hAnsi="Arial" w:cs="Arial"/>
          <w:b/>
          <w:bCs/>
          <w:sz w:val="22"/>
          <w:szCs w:val="22"/>
        </w:rPr>
        <w:t>Person Specification</w:t>
      </w:r>
    </w:p>
    <w:tbl>
      <w:tblPr>
        <w:tblStyle w:val="TableGrid"/>
        <w:tblW w:w="0" w:type="auto"/>
        <w:tblLook w:val="04A0" w:firstRow="1" w:lastRow="0" w:firstColumn="1" w:lastColumn="0" w:noHBand="0" w:noVBand="1"/>
      </w:tblPr>
      <w:tblGrid>
        <w:gridCol w:w="3483"/>
        <w:gridCol w:w="3483"/>
        <w:gridCol w:w="3484"/>
      </w:tblGrid>
      <w:tr w:rsidR="00803C2F" w:rsidRPr="00803C2F" w14:paraId="6E535604" w14:textId="77777777" w:rsidTr="00803C2F">
        <w:tc>
          <w:tcPr>
            <w:tcW w:w="3483" w:type="dxa"/>
          </w:tcPr>
          <w:p w14:paraId="373D8AC5" w14:textId="77777777" w:rsidR="00803C2F" w:rsidRDefault="00803C2F" w:rsidP="00680B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tc>
        <w:tc>
          <w:tcPr>
            <w:tcW w:w="3483" w:type="dxa"/>
          </w:tcPr>
          <w:p w14:paraId="4F016708" w14:textId="5F13306C" w:rsidR="00803C2F" w:rsidRPr="00E7749C" w:rsidRDefault="00803C2F" w:rsidP="00680B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rsidRPr="00E7749C">
              <w:rPr>
                <w:rFonts w:ascii="Arial" w:hAnsi="Arial" w:cs="Arial"/>
                <w:sz w:val="22"/>
                <w:szCs w:val="22"/>
              </w:rPr>
              <w:t>Essential</w:t>
            </w:r>
          </w:p>
        </w:tc>
        <w:tc>
          <w:tcPr>
            <w:tcW w:w="3484" w:type="dxa"/>
          </w:tcPr>
          <w:p w14:paraId="03DA71FB" w14:textId="0D855CB0" w:rsidR="00803C2F" w:rsidRPr="00E7749C" w:rsidRDefault="00803C2F" w:rsidP="00680B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rsidRPr="00E7749C">
              <w:rPr>
                <w:rFonts w:ascii="Arial" w:hAnsi="Arial" w:cs="Arial"/>
                <w:sz w:val="22"/>
                <w:szCs w:val="22"/>
              </w:rPr>
              <w:t>Desirable</w:t>
            </w:r>
          </w:p>
        </w:tc>
      </w:tr>
      <w:tr w:rsidR="00803C2F" w:rsidRPr="001D6267" w14:paraId="7A9CF508" w14:textId="77777777" w:rsidTr="00803C2F">
        <w:tc>
          <w:tcPr>
            <w:tcW w:w="3483" w:type="dxa"/>
          </w:tcPr>
          <w:p w14:paraId="76B88CEB" w14:textId="77777777" w:rsidR="00803C2F" w:rsidRPr="001D6267" w:rsidRDefault="00803C2F" w:rsidP="00803C2F">
            <w:pPr>
              <w:pStyle w:val="Default"/>
              <w:rPr>
                <w:rFonts w:hint="eastAsia"/>
                <w:sz w:val="22"/>
                <w:szCs w:val="22"/>
              </w:rPr>
            </w:pPr>
            <w:r w:rsidRPr="001D6267">
              <w:rPr>
                <w:sz w:val="22"/>
                <w:szCs w:val="22"/>
              </w:rPr>
              <w:t xml:space="preserve">Qualifications and Experience </w:t>
            </w:r>
          </w:p>
          <w:p w14:paraId="0E17BB43" w14:textId="77777777" w:rsidR="00803C2F" w:rsidRPr="001D6267" w:rsidRDefault="00803C2F" w:rsidP="00680B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tc>
        <w:tc>
          <w:tcPr>
            <w:tcW w:w="3483" w:type="dxa"/>
          </w:tcPr>
          <w:p w14:paraId="67DB2220" w14:textId="77777777" w:rsidR="00803C2F" w:rsidRPr="001D6267" w:rsidRDefault="00803C2F" w:rsidP="00803C2F">
            <w:pPr>
              <w:pStyle w:val="Default"/>
              <w:rPr>
                <w:rFonts w:ascii="Arial" w:hAnsi="Arial" w:cs="Arial"/>
                <w:sz w:val="22"/>
                <w:szCs w:val="22"/>
              </w:rPr>
            </w:pPr>
            <w:r w:rsidRPr="001D6267">
              <w:rPr>
                <w:rFonts w:ascii="Arial" w:hAnsi="Arial" w:cs="Arial"/>
                <w:sz w:val="22"/>
                <w:szCs w:val="22"/>
              </w:rPr>
              <w:t xml:space="preserve">Pharmacy Degree </w:t>
            </w:r>
          </w:p>
          <w:p w14:paraId="5CB91A70" w14:textId="77777777" w:rsidR="00803C2F" w:rsidRPr="001D6267" w:rsidRDefault="00803C2F" w:rsidP="00803C2F">
            <w:pPr>
              <w:pStyle w:val="Default"/>
              <w:rPr>
                <w:rFonts w:ascii="Arial" w:hAnsi="Arial" w:cs="Arial"/>
                <w:sz w:val="22"/>
                <w:szCs w:val="22"/>
              </w:rPr>
            </w:pPr>
            <w:r w:rsidRPr="001D6267">
              <w:rPr>
                <w:rFonts w:ascii="Arial" w:hAnsi="Arial" w:cs="Arial"/>
                <w:sz w:val="22"/>
                <w:szCs w:val="22"/>
              </w:rPr>
              <w:t xml:space="preserve">Registration with the General Pharmaceutical Council (GPhC) </w:t>
            </w:r>
          </w:p>
          <w:p w14:paraId="44381B58" w14:textId="77777777" w:rsidR="00803C2F" w:rsidRDefault="00803C2F" w:rsidP="00803C2F">
            <w:pPr>
              <w:pStyle w:val="Default"/>
              <w:rPr>
                <w:rFonts w:ascii="Arial" w:hAnsi="Arial" w:cs="Arial"/>
                <w:sz w:val="22"/>
                <w:szCs w:val="22"/>
              </w:rPr>
            </w:pPr>
            <w:r w:rsidRPr="00200F0F">
              <w:rPr>
                <w:rFonts w:ascii="Arial" w:hAnsi="Arial" w:cs="Arial"/>
                <w:sz w:val="22"/>
                <w:szCs w:val="22"/>
              </w:rPr>
              <w:t>Centre for Pharmacy Postgraduate Education primary care Pharmacy Education Pathway (PCPEP) qualification or working towards/ willing to enrol</w:t>
            </w:r>
            <w:r w:rsidRPr="001D6267">
              <w:rPr>
                <w:rFonts w:ascii="Arial" w:hAnsi="Arial" w:cs="Arial"/>
                <w:sz w:val="22"/>
                <w:szCs w:val="22"/>
              </w:rPr>
              <w:t xml:space="preserve"> </w:t>
            </w:r>
          </w:p>
          <w:p w14:paraId="494CD7D6" w14:textId="63C8346B" w:rsidR="00690E73" w:rsidRPr="001D6267" w:rsidRDefault="00690E73" w:rsidP="00803C2F">
            <w:pPr>
              <w:pStyle w:val="Default"/>
              <w:rPr>
                <w:rFonts w:ascii="Arial" w:hAnsi="Arial" w:cs="Arial"/>
                <w:sz w:val="22"/>
                <w:szCs w:val="22"/>
              </w:rPr>
            </w:pPr>
            <w:r w:rsidRPr="00A928E6">
              <w:rPr>
                <w:rFonts w:ascii="Arial" w:hAnsi="Arial" w:cs="Arial"/>
                <w:sz w:val="22"/>
                <w:szCs w:val="22"/>
              </w:rPr>
              <w:t>Registered non-medical/independent prescriber</w:t>
            </w:r>
          </w:p>
          <w:p w14:paraId="3F77AAB8" w14:textId="4951B5E7"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tc>
        <w:tc>
          <w:tcPr>
            <w:tcW w:w="3484" w:type="dxa"/>
          </w:tcPr>
          <w:p w14:paraId="6D663CE5" w14:textId="77777777" w:rsidR="00803C2F" w:rsidRPr="001D6267" w:rsidRDefault="00803C2F" w:rsidP="00803C2F">
            <w:pPr>
              <w:pStyle w:val="Default"/>
              <w:rPr>
                <w:rFonts w:hint="eastAsia"/>
                <w:sz w:val="22"/>
                <w:szCs w:val="22"/>
              </w:rPr>
            </w:pPr>
            <w:r w:rsidRPr="001D6267">
              <w:rPr>
                <w:sz w:val="22"/>
                <w:szCs w:val="22"/>
              </w:rPr>
              <w:t xml:space="preserve">Membership of the Royal Pharmaceutical Society </w:t>
            </w:r>
          </w:p>
          <w:p w14:paraId="063B02DF" w14:textId="77777777" w:rsidR="00803C2F" w:rsidRPr="001D6267" w:rsidRDefault="00803C2F" w:rsidP="00803C2F">
            <w:pPr>
              <w:pStyle w:val="Default"/>
              <w:rPr>
                <w:rFonts w:hint="eastAsia"/>
                <w:sz w:val="22"/>
                <w:szCs w:val="22"/>
              </w:rPr>
            </w:pPr>
            <w:r w:rsidRPr="001D6267">
              <w:rPr>
                <w:sz w:val="22"/>
                <w:szCs w:val="22"/>
              </w:rPr>
              <w:t xml:space="preserve">Postgraduate diploma in Clinical Pharmacy or equivalent experience </w:t>
            </w:r>
          </w:p>
          <w:p w14:paraId="20E9EB39" w14:textId="77777777" w:rsidR="00803C2F" w:rsidRPr="001D6267" w:rsidRDefault="00803C2F" w:rsidP="00803C2F">
            <w:pPr>
              <w:pStyle w:val="Default"/>
              <w:rPr>
                <w:rFonts w:ascii="Arial" w:hAnsi="Arial" w:cs="Arial"/>
                <w:sz w:val="22"/>
                <w:szCs w:val="22"/>
              </w:rPr>
            </w:pPr>
            <w:r w:rsidRPr="001D6267">
              <w:rPr>
                <w:rFonts w:ascii="Arial" w:hAnsi="Arial" w:cs="Arial"/>
                <w:sz w:val="22"/>
                <w:szCs w:val="22"/>
              </w:rPr>
              <w:t xml:space="preserve">Primary Care experience </w:t>
            </w:r>
          </w:p>
          <w:p w14:paraId="7578808B" w14:textId="77777777"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1D6267">
              <w:rPr>
                <w:rFonts w:ascii="Arial" w:hAnsi="Arial" w:cs="Arial"/>
                <w:sz w:val="22"/>
                <w:szCs w:val="22"/>
              </w:rPr>
              <w:t>Experience of working with clinical management systems, especially SystmOne.</w:t>
            </w:r>
            <w:r w:rsidRPr="001D6267">
              <w:rPr>
                <w:sz w:val="22"/>
                <w:szCs w:val="22"/>
              </w:rPr>
              <w:t xml:space="preserve"> </w:t>
            </w:r>
          </w:p>
          <w:p w14:paraId="2BF54092" w14:textId="77777777" w:rsidR="002C797A" w:rsidRPr="001D6267" w:rsidRDefault="002C797A"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p w14:paraId="6CDD2337" w14:textId="5FD32845" w:rsidR="002C797A" w:rsidRPr="001D6267" w:rsidRDefault="002C797A"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tc>
      </w:tr>
      <w:tr w:rsidR="00803C2F" w:rsidRPr="001D6267" w14:paraId="6AD24E5E" w14:textId="77777777" w:rsidTr="00803C2F">
        <w:tc>
          <w:tcPr>
            <w:tcW w:w="3483" w:type="dxa"/>
          </w:tcPr>
          <w:p w14:paraId="0EB39993" w14:textId="77777777" w:rsidR="00803C2F" w:rsidRPr="001D6267" w:rsidRDefault="00803C2F" w:rsidP="00803C2F">
            <w:pPr>
              <w:pStyle w:val="Default"/>
              <w:rPr>
                <w:rFonts w:hint="eastAsia"/>
                <w:sz w:val="22"/>
                <w:szCs w:val="22"/>
              </w:rPr>
            </w:pPr>
            <w:r w:rsidRPr="001D6267">
              <w:rPr>
                <w:sz w:val="22"/>
                <w:szCs w:val="22"/>
              </w:rPr>
              <w:t xml:space="preserve">Knowledge and understanding </w:t>
            </w:r>
          </w:p>
          <w:p w14:paraId="72711E14" w14:textId="77777777" w:rsidR="00803C2F" w:rsidRPr="001D6267" w:rsidRDefault="00803C2F" w:rsidP="00680B8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tc>
        <w:tc>
          <w:tcPr>
            <w:tcW w:w="3483" w:type="dxa"/>
          </w:tcPr>
          <w:p w14:paraId="7A5D9D0B" w14:textId="77777777" w:rsidR="00803C2F" w:rsidRPr="001D6267" w:rsidRDefault="00803C2F" w:rsidP="00803C2F">
            <w:pPr>
              <w:pStyle w:val="Default"/>
              <w:rPr>
                <w:rFonts w:hint="eastAsia"/>
                <w:sz w:val="22"/>
                <w:szCs w:val="22"/>
              </w:rPr>
            </w:pPr>
            <w:r w:rsidRPr="001D6267">
              <w:rPr>
                <w:sz w:val="22"/>
                <w:szCs w:val="22"/>
              </w:rPr>
              <w:t xml:space="preserve">Relevant theoretical and practical knowledge of Primary Care Networks, General Practice and evidence-based medicine </w:t>
            </w:r>
          </w:p>
          <w:p w14:paraId="745E96D8" w14:textId="77777777" w:rsidR="00803C2F" w:rsidRPr="001D6267" w:rsidRDefault="00803C2F" w:rsidP="00803C2F">
            <w:pPr>
              <w:pStyle w:val="Default"/>
              <w:rPr>
                <w:rFonts w:hint="eastAsia"/>
                <w:sz w:val="22"/>
                <w:szCs w:val="22"/>
              </w:rPr>
            </w:pPr>
            <w:r w:rsidRPr="001D6267">
              <w:rPr>
                <w:sz w:val="22"/>
                <w:szCs w:val="22"/>
              </w:rPr>
              <w:t xml:space="preserve">An appreciation of NHS agenda, national policies and government targets </w:t>
            </w:r>
          </w:p>
          <w:p w14:paraId="6BCDD361" w14:textId="77777777" w:rsidR="00803C2F" w:rsidRPr="001D6267" w:rsidRDefault="00803C2F" w:rsidP="00803C2F">
            <w:pPr>
              <w:pStyle w:val="Default"/>
              <w:rPr>
                <w:rFonts w:ascii="Arial" w:hAnsi="Arial" w:cs="Arial"/>
                <w:sz w:val="22"/>
                <w:szCs w:val="22"/>
              </w:rPr>
            </w:pPr>
            <w:r w:rsidRPr="001D6267">
              <w:rPr>
                <w:sz w:val="22"/>
                <w:szCs w:val="22"/>
              </w:rPr>
              <w:t xml:space="preserve">An understanding of the current </w:t>
            </w:r>
            <w:r w:rsidRPr="001D6267">
              <w:rPr>
                <w:rFonts w:ascii="Arial" w:hAnsi="Arial" w:cs="Arial"/>
                <w:sz w:val="22"/>
                <w:szCs w:val="22"/>
              </w:rPr>
              <w:t xml:space="preserve">PCN DES specifications </w:t>
            </w:r>
          </w:p>
          <w:p w14:paraId="6E5D2AA7" w14:textId="77777777"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p>
          <w:p w14:paraId="789BCDF0" w14:textId="71D87FAD"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rsidRPr="001D6267">
              <w:rPr>
                <w:rFonts w:ascii="Arial" w:hAnsi="Arial" w:cs="Arial"/>
                <w:sz w:val="22"/>
                <w:szCs w:val="22"/>
              </w:rPr>
              <w:t xml:space="preserve">A wide range of IT skills especially Microsoft 365 </w:t>
            </w:r>
          </w:p>
        </w:tc>
        <w:tc>
          <w:tcPr>
            <w:tcW w:w="3484" w:type="dxa"/>
          </w:tcPr>
          <w:p w14:paraId="02ABAE61" w14:textId="073A34A5" w:rsidR="00803C2F" w:rsidRPr="001D6267" w:rsidRDefault="00803C2F" w:rsidP="00803C2F">
            <w:pPr>
              <w:pStyle w:val="Default"/>
              <w:rPr>
                <w:rFonts w:ascii="Arial" w:hAnsi="Arial" w:cs="Arial"/>
                <w:sz w:val="22"/>
                <w:szCs w:val="22"/>
              </w:rPr>
            </w:pPr>
            <w:r w:rsidRPr="001D6267">
              <w:rPr>
                <w:rFonts w:ascii="Arial" w:hAnsi="Arial" w:cs="Arial"/>
                <w:sz w:val="22"/>
                <w:szCs w:val="22"/>
              </w:rPr>
              <w:t xml:space="preserve">Awareness of GP budget management and funding systems to enable GP clinical pharmacist services to assist delivery of PCN and NHS priorities and requirements for financial balance and quality </w:t>
            </w:r>
          </w:p>
          <w:p w14:paraId="172B52E1" w14:textId="7344B067" w:rsidR="00803C2F" w:rsidRPr="001D6267" w:rsidRDefault="00803C2F" w:rsidP="00803C2F">
            <w:pPr>
              <w:pStyle w:val="Default"/>
              <w:rPr>
                <w:rFonts w:ascii="Arial" w:hAnsi="Arial" w:cs="Arial"/>
                <w:sz w:val="22"/>
                <w:szCs w:val="22"/>
              </w:rPr>
            </w:pPr>
            <w:r w:rsidRPr="001D6267">
              <w:rPr>
                <w:rFonts w:ascii="Arial" w:hAnsi="Arial" w:cs="Arial"/>
                <w:sz w:val="22"/>
                <w:szCs w:val="22"/>
              </w:rPr>
              <w:t>Awareness of systems to support management of patients in a primary care setting, delivering pharmaceutical input and support in the context of pathways of care and the business of the organisations.</w:t>
            </w:r>
          </w:p>
          <w:p w14:paraId="0C3866F4" w14:textId="393352B9"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rsidRPr="001D6267">
              <w:rPr>
                <w:rFonts w:ascii="Arial" w:hAnsi="Arial" w:cs="Arial"/>
                <w:sz w:val="22"/>
                <w:szCs w:val="22"/>
              </w:rPr>
              <w:t xml:space="preserve">Can plan, manage, monitor, advise and review medication for patients in core areas, including long term conditions. </w:t>
            </w:r>
          </w:p>
        </w:tc>
      </w:tr>
      <w:tr w:rsidR="00803C2F" w:rsidRPr="001D6267" w14:paraId="0285540D" w14:textId="77777777" w:rsidTr="00803C2F">
        <w:tc>
          <w:tcPr>
            <w:tcW w:w="3483" w:type="dxa"/>
          </w:tcPr>
          <w:p w14:paraId="24606282" w14:textId="0FF160EE" w:rsidR="00803C2F" w:rsidRPr="001D6267" w:rsidRDefault="00803C2F" w:rsidP="00803C2F">
            <w:pPr>
              <w:pStyle w:val="Default"/>
              <w:rPr>
                <w:rFonts w:hint="eastAsia"/>
                <w:sz w:val="22"/>
                <w:szCs w:val="22"/>
              </w:rPr>
            </w:pPr>
            <w:r w:rsidRPr="001D6267">
              <w:rPr>
                <w:sz w:val="22"/>
                <w:szCs w:val="22"/>
              </w:rPr>
              <w:t>Other</w:t>
            </w:r>
          </w:p>
        </w:tc>
        <w:tc>
          <w:tcPr>
            <w:tcW w:w="3483" w:type="dxa"/>
          </w:tcPr>
          <w:p w14:paraId="298AD947" w14:textId="77777777" w:rsidR="00803C2F" w:rsidRPr="001D6267" w:rsidRDefault="00803C2F" w:rsidP="00803C2F">
            <w:pPr>
              <w:pStyle w:val="Default"/>
              <w:rPr>
                <w:rFonts w:hint="eastAsia"/>
                <w:sz w:val="22"/>
                <w:szCs w:val="22"/>
              </w:rPr>
            </w:pPr>
            <w:r w:rsidRPr="001D6267">
              <w:rPr>
                <w:sz w:val="22"/>
                <w:szCs w:val="22"/>
              </w:rPr>
              <w:t xml:space="preserve">Be able to organise workload, multi-task and work under pressure to achieve tight deadlines </w:t>
            </w:r>
          </w:p>
          <w:p w14:paraId="4EBE3E40" w14:textId="77777777" w:rsidR="00803C2F" w:rsidRPr="001D6267" w:rsidRDefault="00803C2F" w:rsidP="00803C2F">
            <w:pPr>
              <w:pStyle w:val="Default"/>
              <w:rPr>
                <w:rFonts w:hint="eastAsia"/>
                <w:sz w:val="22"/>
                <w:szCs w:val="22"/>
              </w:rPr>
            </w:pPr>
            <w:r w:rsidRPr="001D6267">
              <w:rPr>
                <w:sz w:val="22"/>
                <w:szCs w:val="22"/>
              </w:rPr>
              <w:lastRenderedPageBreak/>
              <w:t xml:space="preserve">Work autonomously and within a team </w:t>
            </w:r>
          </w:p>
          <w:p w14:paraId="736705B2" w14:textId="77777777" w:rsidR="00803C2F" w:rsidRPr="001D6267" w:rsidRDefault="00803C2F" w:rsidP="00803C2F">
            <w:pPr>
              <w:pStyle w:val="Default"/>
              <w:rPr>
                <w:rFonts w:hint="eastAsia"/>
                <w:sz w:val="22"/>
                <w:szCs w:val="22"/>
              </w:rPr>
            </w:pPr>
            <w:r w:rsidRPr="001D6267">
              <w:rPr>
                <w:sz w:val="22"/>
                <w:szCs w:val="22"/>
              </w:rPr>
              <w:t xml:space="preserve">Ability to be flexible with hours if required </w:t>
            </w:r>
          </w:p>
          <w:p w14:paraId="525285CF" w14:textId="77777777" w:rsidR="00803C2F" w:rsidRPr="001D6267" w:rsidRDefault="00803C2F" w:rsidP="00803C2F">
            <w:pPr>
              <w:pStyle w:val="Default"/>
              <w:rPr>
                <w:rFonts w:hint="eastAsia"/>
                <w:sz w:val="22"/>
                <w:szCs w:val="22"/>
              </w:rPr>
            </w:pPr>
            <w:r w:rsidRPr="001D6267">
              <w:rPr>
                <w:sz w:val="22"/>
                <w:szCs w:val="22"/>
              </w:rPr>
              <w:t xml:space="preserve">Clear understanding of confidentiality </w:t>
            </w:r>
          </w:p>
          <w:p w14:paraId="42E431B0" w14:textId="77777777" w:rsidR="00803C2F" w:rsidRPr="001D6267" w:rsidRDefault="00803C2F" w:rsidP="00803C2F">
            <w:pPr>
              <w:pStyle w:val="Default"/>
              <w:rPr>
                <w:rFonts w:hint="eastAsia"/>
                <w:sz w:val="22"/>
                <w:szCs w:val="22"/>
              </w:rPr>
            </w:pPr>
            <w:r w:rsidRPr="001D6267">
              <w:rPr>
                <w:sz w:val="22"/>
                <w:szCs w:val="22"/>
              </w:rPr>
              <w:t xml:space="preserve">Excellent interpersonal and communication skills, both written and verbal </w:t>
            </w:r>
          </w:p>
          <w:p w14:paraId="4752FE76" w14:textId="77777777" w:rsidR="00803C2F" w:rsidRPr="001D6267" w:rsidRDefault="00803C2F" w:rsidP="00803C2F">
            <w:pPr>
              <w:pStyle w:val="Default"/>
              <w:rPr>
                <w:rFonts w:hint="eastAsia"/>
                <w:sz w:val="22"/>
                <w:szCs w:val="22"/>
              </w:rPr>
            </w:pPr>
            <w:r w:rsidRPr="001D6267">
              <w:rPr>
                <w:sz w:val="22"/>
                <w:szCs w:val="22"/>
              </w:rPr>
              <w:t xml:space="preserve">Clear, concise record keeping and report writing skills </w:t>
            </w:r>
          </w:p>
          <w:p w14:paraId="55F8C052" w14:textId="77777777" w:rsidR="00803C2F" w:rsidRPr="001D6267" w:rsidRDefault="00803C2F" w:rsidP="00803C2F">
            <w:pPr>
              <w:pStyle w:val="Default"/>
              <w:rPr>
                <w:rFonts w:hint="eastAsia"/>
                <w:sz w:val="22"/>
                <w:szCs w:val="22"/>
              </w:rPr>
            </w:pPr>
            <w:r w:rsidRPr="001D6267">
              <w:rPr>
                <w:sz w:val="22"/>
                <w:szCs w:val="22"/>
              </w:rPr>
              <w:t xml:space="preserve">Demonstrates the ability to communicate complex and sensitive information in an understandable form to a variety of audiences </w:t>
            </w:r>
          </w:p>
          <w:p w14:paraId="42F6E042" w14:textId="77777777" w:rsidR="00803C2F" w:rsidRPr="001D6267" w:rsidRDefault="00803C2F" w:rsidP="00803C2F">
            <w:pPr>
              <w:pStyle w:val="Default"/>
              <w:rPr>
                <w:rFonts w:hint="eastAsia"/>
                <w:sz w:val="22"/>
                <w:szCs w:val="22"/>
              </w:rPr>
            </w:pPr>
            <w:r w:rsidRPr="001D6267">
              <w:rPr>
                <w:sz w:val="22"/>
                <w:szCs w:val="22"/>
              </w:rPr>
              <w:t xml:space="preserve">Have a flexible working attitude and willingness to adopt new ways of working </w:t>
            </w:r>
          </w:p>
          <w:p w14:paraId="14060EFC" w14:textId="77777777" w:rsidR="00803C2F" w:rsidRPr="001D6267" w:rsidRDefault="00803C2F" w:rsidP="00803C2F">
            <w:pPr>
              <w:pStyle w:val="Default"/>
              <w:rPr>
                <w:rFonts w:hint="eastAsia"/>
                <w:sz w:val="22"/>
                <w:szCs w:val="22"/>
              </w:rPr>
            </w:pPr>
            <w:r w:rsidRPr="001D6267">
              <w:rPr>
                <w:sz w:val="22"/>
                <w:szCs w:val="22"/>
              </w:rPr>
              <w:t xml:space="preserve">Self-motivated </w:t>
            </w:r>
          </w:p>
          <w:p w14:paraId="47798634" w14:textId="77777777" w:rsidR="00803C2F" w:rsidRPr="001D6267" w:rsidRDefault="00803C2F" w:rsidP="00803C2F">
            <w:pPr>
              <w:pStyle w:val="Default"/>
              <w:rPr>
                <w:rFonts w:hint="eastAsia"/>
                <w:sz w:val="22"/>
                <w:szCs w:val="22"/>
              </w:rPr>
            </w:pPr>
            <w:r w:rsidRPr="001D6267">
              <w:rPr>
                <w:sz w:val="22"/>
                <w:szCs w:val="22"/>
              </w:rPr>
              <w:t xml:space="preserve">Friendly and approachable </w:t>
            </w:r>
          </w:p>
          <w:p w14:paraId="20AFEC72" w14:textId="53D41089" w:rsidR="00803C2F" w:rsidRPr="001D6267" w:rsidRDefault="00803C2F" w:rsidP="00803C2F">
            <w:pPr>
              <w:pStyle w:val="Default"/>
              <w:rPr>
                <w:rFonts w:hint="eastAsia"/>
                <w:sz w:val="22"/>
                <w:szCs w:val="22"/>
              </w:rPr>
            </w:pPr>
            <w:r w:rsidRPr="001D6267">
              <w:rPr>
                <w:sz w:val="22"/>
                <w:szCs w:val="22"/>
              </w:rPr>
              <w:t xml:space="preserve">Ability to drive/ have own car </w:t>
            </w:r>
          </w:p>
        </w:tc>
        <w:tc>
          <w:tcPr>
            <w:tcW w:w="3484" w:type="dxa"/>
          </w:tcPr>
          <w:p w14:paraId="180E9560" w14:textId="77777777" w:rsidR="00803C2F" w:rsidRPr="001D6267" w:rsidRDefault="00803C2F" w:rsidP="00803C2F">
            <w:pPr>
              <w:pStyle w:val="Default"/>
              <w:rPr>
                <w:rFonts w:hint="eastAsia"/>
                <w:sz w:val="22"/>
                <w:szCs w:val="22"/>
              </w:rPr>
            </w:pPr>
          </w:p>
        </w:tc>
      </w:tr>
    </w:tbl>
    <w:p w14:paraId="42D15EA7" w14:textId="77777777" w:rsidR="0069795E" w:rsidRPr="001D6267" w:rsidRDefault="0069795E" w:rsidP="00680B83">
      <w:pPr>
        <w:rPr>
          <w:rFonts w:ascii="Arial" w:hAnsi="Arial" w:cs="Arial"/>
          <w:sz w:val="22"/>
          <w:szCs w:val="22"/>
        </w:rPr>
      </w:pPr>
    </w:p>
    <w:p w14:paraId="0987FCA9" w14:textId="77777777"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b/>
          <w:bCs/>
          <w:color w:val="000000"/>
          <w:sz w:val="22"/>
          <w:szCs w:val="22"/>
          <w:lang w:val="en-GB" w:eastAsia="en-GB"/>
        </w:rPr>
      </w:pPr>
      <w:r w:rsidRPr="001D6267">
        <w:rPr>
          <w:rFonts w:ascii="Arial" w:hAnsi="Arial" w:cs="Arial"/>
          <w:b/>
          <w:bCs/>
          <w:color w:val="000000"/>
          <w:sz w:val="22"/>
          <w:szCs w:val="22"/>
          <w:lang w:val="en-GB" w:eastAsia="en-GB"/>
        </w:rPr>
        <w:t xml:space="preserve">Disclosure and Barring Service Check </w:t>
      </w:r>
    </w:p>
    <w:p w14:paraId="7AE16FEA" w14:textId="77777777" w:rsidR="00803C2F" w:rsidRPr="001D6267" w:rsidRDefault="00803C2F" w:rsidP="00803C2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22"/>
          <w:szCs w:val="22"/>
          <w:lang w:val="en-GB" w:eastAsia="en-GB"/>
        </w:rPr>
      </w:pPr>
    </w:p>
    <w:p w14:paraId="4D012514" w14:textId="40F49292" w:rsidR="00680B83" w:rsidRPr="001D6267" w:rsidRDefault="00803C2F" w:rsidP="00803C2F">
      <w:pPr>
        <w:rPr>
          <w:rFonts w:ascii="Arial" w:hAnsi="Arial" w:cs="Arial"/>
          <w:color w:val="000000"/>
          <w:sz w:val="22"/>
          <w:szCs w:val="22"/>
          <w:lang w:val="en-GB" w:eastAsia="en-GB"/>
        </w:rPr>
      </w:pPr>
      <w:r w:rsidRPr="001D6267">
        <w:rPr>
          <w:rFonts w:ascii="Arial" w:hAnsi="Arial" w:cs="Arial"/>
          <w:color w:val="000000"/>
          <w:sz w:val="22"/>
          <w:szCs w:val="22"/>
          <w:lang w:val="en-GB" w:eastAsia="en-GB"/>
        </w:rPr>
        <w:t xml:space="preserve">This post is subject to the Rehabilitation of Offenders Act 1974 (Exceptions) Order (as amended) and as such it will be necessary for a submission for Disclosure to </w:t>
      </w:r>
      <w:proofErr w:type="gramStart"/>
      <w:r w:rsidRPr="001D6267">
        <w:rPr>
          <w:rFonts w:ascii="Arial" w:hAnsi="Arial" w:cs="Arial"/>
          <w:color w:val="000000"/>
          <w:sz w:val="22"/>
          <w:szCs w:val="22"/>
          <w:lang w:val="en-GB" w:eastAsia="en-GB"/>
        </w:rPr>
        <w:t>be made</w:t>
      </w:r>
      <w:proofErr w:type="gramEnd"/>
      <w:r w:rsidRPr="001D6267">
        <w:rPr>
          <w:rFonts w:ascii="Arial" w:hAnsi="Arial" w:cs="Arial"/>
          <w:color w:val="000000"/>
          <w:sz w:val="22"/>
          <w:szCs w:val="22"/>
          <w:lang w:val="en-GB" w:eastAsia="en-GB"/>
        </w:rPr>
        <w:t xml:space="preserve"> to the Disclosure and Barring Service (DBS) to check for any previous criminal convictions.</w:t>
      </w:r>
    </w:p>
    <w:p w14:paraId="6B1BF98C" w14:textId="77777777" w:rsidR="00803C2F" w:rsidRPr="001D6267" w:rsidRDefault="00803C2F" w:rsidP="00803C2F">
      <w:pPr>
        <w:rPr>
          <w:rFonts w:ascii="Arial" w:hAnsi="Arial" w:cs="Arial"/>
          <w:color w:val="000000"/>
          <w:sz w:val="22"/>
          <w:szCs w:val="22"/>
          <w:lang w:val="en-GB" w:eastAsia="en-GB"/>
        </w:rPr>
      </w:pPr>
    </w:p>
    <w:p w14:paraId="45CDB3D4" w14:textId="77777777" w:rsidR="00803C2F" w:rsidRPr="00AC6463" w:rsidRDefault="00803C2F" w:rsidP="00803C2F">
      <w:pPr>
        <w:rPr>
          <w:rFonts w:ascii="Arial" w:hAnsi="Arial" w:cs="Arial"/>
          <w:color w:val="000000"/>
          <w:sz w:val="22"/>
          <w:szCs w:val="22"/>
          <w:lang w:val="en-GB" w:eastAsia="en-GB"/>
        </w:rPr>
      </w:pPr>
    </w:p>
    <w:p w14:paraId="5190FEF7" w14:textId="77777777" w:rsidR="00803C2F" w:rsidRPr="00AC6463" w:rsidRDefault="00803C2F" w:rsidP="00803C2F">
      <w:pPr>
        <w:rPr>
          <w:rFonts w:ascii="Arial" w:hAnsi="Arial" w:cs="Arial"/>
          <w:sz w:val="22"/>
          <w:szCs w:val="22"/>
        </w:rPr>
      </w:pPr>
    </w:p>
    <w:p w14:paraId="397CCC84" w14:textId="046A7007" w:rsidR="001D1288" w:rsidRPr="00B36B84" w:rsidRDefault="00680B83" w:rsidP="00680B83">
      <w:pPr>
        <w:rPr>
          <w:rFonts w:ascii="Arial" w:hAnsi="Arial" w:cs="Arial"/>
          <w:sz w:val="22"/>
          <w:szCs w:val="22"/>
        </w:rPr>
      </w:pPr>
      <w:r w:rsidRPr="00AC6463">
        <w:rPr>
          <w:rFonts w:ascii="Arial" w:hAnsi="Arial" w:cs="Arial"/>
          <w:sz w:val="22"/>
          <w:szCs w:val="22"/>
        </w:rPr>
        <w:t xml:space="preserve">SLH PCN Pharmacist JD </w:t>
      </w:r>
      <w:r w:rsidR="007A32B4">
        <w:rPr>
          <w:rFonts w:ascii="Arial" w:hAnsi="Arial" w:cs="Arial"/>
          <w:sz w:val="22"/>
          <w:szCs w:val="22"/>
        </w:rPr>
        <w:t>2026.10.</w:t>
      </w:r>
      <w:r w:rsidR="00B36BE5">
        <w:rPr>
          <w:rFonts w:ascii="Arial" w:hAnsi="Arial" w:cs="Arial"/>
          <w:sz w:val="22"/>
          <w:szCs w:val="22"/>
        </w:rPr>
        <w:t>21</w:t>
      </w:r>
    </w:p>
    <w:sectPr w:rsidR="001D1288" w:rsidRPr="00B36B84" w:rsidSect="00680B83">
      <w:footerReference w:type="default" r:id="rId11"/>
      <w:headerReference w:type="first" r:id="rId12"/>
      <w:footerReference w:type="first" r:id="rId13"/>
      <w:pgSz w:w="11900" w:h="16840"/>
      <w:pgMar w:top="720" w:right="720" w:bottom="720" w:left="72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72A97" w14:textId="77777777" w:rsidR="00F735A3" w:rsidRDefault="00F735A3">
      <w:r>
        <w:separator/>
      </w:r>
    </w:p>
  </w:endnote>
  <w:endnote w:type="continuationSeparator" w:id="0">
    <w:p w14:paraId="05839348" w14:textId="77777777" w:rsidR="00F735A3" w:rsidRDefault="00F73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65E3" w14:textId="0FB0FC19" w:rsidR="001D1288" w:rsidRDefault="00680B83">
    <w:pPr>
      <w:pStyle w:val="Footer"/>
      <w:tabs>
        <w:tab w:val="clear" w:pos="9026"/>
        <w:tab w:val="right" w:pos="9000"/>
      </w:tabs>
      <w:jc w:val="center"/>
    </w:pPr>
    <w:r>
      <w:t xml:space="preserve">Page </w:t>
    </w:r>
    <w:r>
      <w:fldChar w:fldCharType="begin"/>
    </w:r>
    <w:r>
      <w:instrText xml:space="preserve"> PAGE </w:instrText>
    </w:r>
    <w:r>
      <w:fldChar w:fldCharType="separate"/>
    </w:r>
    <w:r>
      <w:rPr>
        <w:noProof/>
      </w:rPr>
      <w:t>3</w:t>
    </w:r>
    <w:r>
      <w:fldChar w:fldCharType="end"/>
    </w:r>
    <w:r>
      <w:t xml:space="preserve"> of </w:t>
    </w:r>
    <w:r>
      <w:fldChar w:fldCharType="begin"/>
    </w:r>
    <w:r>
      <w:instrText xml:space="preserve"> NUMPAGES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208995"/>
      <w:docPartObj>
        <w:docPartGallery w:val="Page Numbers (Bottom of Page)"/>
        <w:docPartUnique/>
      </w:docPartObj>
    </w:sdtPr>
    <w:sdtEndPr>
      <w:rPr>
        <w:color w:val="7F7F7F" w:themeColor="background1" w:themeShade="7F"/>
        <w:spacing w:val="60"/>
      </w:rPr>
    </w:sdtEndPr>
    <w:sdtContent>
      <w:p w14:paraId="65819CA3" w14:textId="61F34B38" w:rsidR="00DA0D50" w:rsidRDefault="00DA0D5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31F3C3" w14:textId="77777777" w:rsidR="00DA0D50" w:rsidRDefault="00DA0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460A" w14:textId="77777777" w:rsidR="00F735A3" w:rsidRDefault="00F735A3">
      <w:r>
        <w:separator/>
      </w:r>
    </w:p>
  </w:footnote>
  <w:footnote w:type="continuationSeparator" w:id="0">
    <w:p w14:paraId="37EA3D98" w14:textId="77777777" w:rsidR="00F735A3" w:rsidRDefault="00F73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8ABC" w14:textId="38DE2801" w:rsidR="001D1288" w:rsidRDefault="0027771C">
    <w:pPr>
      <w:pStyle w:val="HeaderFooter"/>
      <w:rPr>
        <w:rFonts w:hint="eastAsia"/>
      </w:rPr>
    </w:pPr>
    <w:r>
      <w:rPr>
        <w:noProof/>
      </w:rPr>
      <w:drawing>
        <wp:inline distT="0" distB="0" distL="0" distR="0" wp14:anchorId="2DDFD7E0" wp14:editId="7F6968FD">
          <wp:extent cx="1059180" cy="898496"/>
          <wp:effectExtent l="0" t="0" r="7620" b="0"/>
          <wp:docPr id="1750442498" name="Picture 1" descr="A rainbow circle with text and hands holding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72420" name="Picture 1" descr="A rainbow circle with text and hands holding a heart"/>
                  <pic:cNvPicPr/>
                </pic:nvPicPr>
                <pic:blipFill>
                  <a:blip r:embed="rId1"/>
                  <a:stretch>
                    <a:fillRect/>
                  </a:stretch>
                </pic:blipFill>
                <pic:spPr>
                  <a:xfrm>
                    <a:off x="0" y="0"/>
                    <a:ext cx="1072815" cy="910063"/>
                  </a:xfrm>
                  <a:prstGeom prst="rect">
                    <a:avLst/>
                  </a:prstGeom>
                </pic:spPr>
              </pic:pic>
            </a:graphicData>
          </a:graphic>
        </wp:inline>
      </w:drawing>
    </w:r>
    <w:r>
      <w:t xml:space="preserve">                                                                                                          </w:t>
    </w:r>
    <w:r>
      <w:rPr>
        <w:noProof/>
      </w:rPr>
      <w:drawing>
        <wp:inline distT="0" distB="0" distL="0" distR="0" wp14:anchorId="3A1CFD36" wp14:editId="052AD165">
          <wp:extent cx="873760" cy="350654"/>
          <wp:effectExtent l="0" t="0" r="2540" b="0"/>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2"/>
                  <a:stretch>
                    <a:fillRect/>
                  </a:stretch>
                </pic:blipFill>
                <pic:spPr>
                  <a:xfrm>
                    <a:off x="0" y="0"/>
                    <a:ext cx="888472" cy="356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65E48"/>
    <w:multiLevelType w:val="hybridMultilevel"/>
    <w:tmpl w:val="60B69C2C"/>
    <w:lvl w:ilvl="0" w:tplc="96CA6C3A">
      <w:start w:val="1"/>
      <w:numFmt w:val="bullet"/>
      <w:lvlText w:val="-"/>
      <w:lvlJc w:val="left"/>
      <w:pPr>
        <w:ind w:left="1146" w:hanging="360"/>
      </w:pPr>
      <w:rPr>
        <w:rFonts w:ascii="Calibri" w:eastAsiaTheme="minorHAnsi" w:hAnsi="Calibri" w:cs="Calibr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A563270"/>
    <w:multiLevelType w:val="hybridMultilevel"/>
    <w:tmpl w:val="50AC496A"/>
    <w:styleLink w:val="ImportedStyle2"/>
    <w:lvl w:ilvl="0" w:tplc="D2B86E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DA6E7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187BF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49E2FD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13ABC8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CA432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54424A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25C8E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DF2218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9878D2"/>
    <w:multiLevelType w:val="hybridMultilevel"/>
    <w:tmpl w:val="4920C45E"/>
    <w:lvl w:ilvl="0" w:tplc="C8C6F3C2">
      <w:start w:val="1"/>
      <w:numFmt w:val="decimal"/>
      <w:lvlText w:val="%1."/>
      <w:lvlJc w:val="left"/>
      <w:pPr>
        <w:ind w:left="958" w:hanging="360"/>
      </w:pPr>
      <w:rPr>
        <w:rFonts w:ascii="Arial" w:eastAsia="Arial Unicode MS" w:hAnsi="Arial" w:cs="Arial"/>
      </w:rPr>
    </w:lvl>
    <w:lvl w:ilvl="1" w:tplc="08090019" w:tentative="1">
      <w:start w:val="1"/>
      <w:numFmt w:val="lowerLetter"/>
      <w:lvlText w:val="%2."/>
      <w:lvlJc w:val="left"/>
      <w:pPr>
        <w:ind w:left="1678" w:hanging="360"/>
      </w:pPr>
    </w:lvl>
    <w:lvl w:ilvl="2" w:tplc="0809001B" w:tentative="1">
      <w:start w:val="1"/>
      <w:numFmt w:val="lowerRoman"/>
      <w:lvlText w:val="%3."/>
      <w:lvlJc w:val="right"/>
      <w:pPr>
        <w:ind w:left="2398" w:hanging="180"/>
      </w:pPr>
    </w:lvl>
    <w:lvl w:ilvl="3" w:tplc="0809000F" w:tentative="1">
      <w:start w:val="1"/>
      <w:numFmt w:val="decimal"/>
      <w:lvlText w:val="%4."/>
      <w:lvlJc w:val="left"/>
      <w:pPr>
        <w:ind w:left="3118" w:hanging="360"/>
      </w:pPr>
    </w:lvl>
    <w:lvl w:ilvl="4" w:tplc="08090019" w:tentative="1">
      <w:start w:val="1"/>
      <w:numFmt w:val="lowerLetter"/>
      <w:lvlText w:val="%5."/>
      <w:lvlJc w:val="left"/>
      <w:pPr>
        <w:ind w:left="3838" w:hanging="360"/>
      </w:pPr>
    </w:lvl>
    <w:lvl w:ilvl="5" w:tplc="0809001B" w:tentative="1">
      <w:start w:val="1"/>
      <w:numFmt w:val="lowerRoman"/>
      <w:lvlText w:val="%6."/>
      <w:lvlJc w:val="right"/>
      <w:pPr>
        <w:ind w:left="4558" w:hanging="180"/>
      </w:pPr>
    </w:lvl>
    <w:lvl w:ilvl="6" w:tplc="0809000F" w:tentative="1">
      <w:start w:val="1"/>
      <w:numFmt w:val="decimal"/>
      <w:lvlText w:val="%7."/>
      <w:lvlJc w:val="left"/>
      <w:pPr>
        <w:ind w:left="5278" w:hanging="360"/>
      </w:pPr>
    </w:lvl>
    <w:lvl w:ilvl="7" w:tplc="08090019" w:tentative="1">
      <w:start w:val="1"/>
      <w:numFmt w:val="lowerLetter"/>
      <w:lvlText w:val="%8."/>
      <w:lvlJc w:val="left"/>
      <w:pPr>
        <w:ind w:left="5998" w:hanging="360"/>
      </w:pPr>
    </w:lvl>
    <w:lvl w:ilvl="8" w:tplc="0809001B" w:tentative="1">
      <w:start w:val="1"/>
      <w:numFmt w:val="lowerRoman"/>
      <w:lvlText w:val="%9."/>
      <w:lvlJc w:val="right"/>
      <w:pPr>
        <w:ind w:left="6718" w:hanging="180"/>
      </w:pPr>
    </w:lvl>
  </w:abstractNum>
  <w:abstractNum w:abstractNumId="3" w15:restartNumberingAfterBreak="0">
    <w:nsid w:val="19CF4718"/>
    <w:multiLevelType w:val="hybridMultilevel"/>
    <w:tmpl w:val="53AAF9AA"/>
    <w:styleLink w:val="ImportedStyle4"/>
    <w:lvl w:ilvl="0" w:tplc="A7D89E1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74A0FE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0A8691E">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26A9A54">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286FC4A">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B76E736">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954D2BE">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8903882">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BCA8934">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291A0D6C"/>
    <w:multiLevelType w:val="hybridMultilevel"/>
    <w:tmpl w:val="7EC60CEA"/>
    <w:lvl w:ilvl="0" w:tplc="AF2827A6">
      <w:start w:val="1"/>
      <w:numFmt w:val="decimal"/>
      <w:lvlText w:val="%1."/>
      <w:lvlJc w:val="left"/>
      <w:pPr>
        <w:ind w:left="720" w:hanging="360"/>
      </w:pPr>
      <w:rPr>
        <w:rFonts w:ascii="Arial" w:eastAsia="Arial Unicode MS"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E1E76A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FC49FCC">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96ECA8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08661B6">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0CD7FA">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E3A575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CAE3100">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7D83F82">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2AC33093"/>
    <w:multiLevelType w:val="hybridMultilevel"/>
    <w:tmpl w:val="53AAF9AA"/>
    <w:numStyleLink w:val="ImportedStyle4"/>
  </w:abstractNum>
  <w:abstractNum w:abstractNumId="6" w15:restartNumberingAfterBreak="0">
    <w:nsid w:val="36F178BD"/>
    <w:multiLevelType w:val="hybridMultilevel"/>
    <w:tmpl w:val="54408168"/>
    <w:styleLink w:val="ImportedStyle1"/>
    <w:lvl w:ilvl="0" w:tplc="F9B6869A">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699279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3F2379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E0609B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3EEA2A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4A355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35EADB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E2B39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598CFD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BB55A6D"/>
    <w:multiLevelType w:val="hybridMultilevel"/>
    <w:tmpl w:val="9806A3EA"/>
    <w:styleLink w:val="ImportedStyle3"/>
    <w:lvl w:ilvl="0" w:tplc="FB4E738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2449DA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CC40836">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7AE2D2">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7CE7690">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2DE4AE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284C338">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35AF4E6">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10EFFAE">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412A28DB"/>
    <w:multiLevelType w:val="hybridMultilevel"/>
    <w:tmpl w:val="0BB6A6F0"/>
    <w:lvl w:ilvl="0" w:tplc="0809000F">
      <w:start w:val="1"/>
      <w:numFmt w:val="decimal"/>
      <w:lvlText w:val="%1."/>
      <w:lvlJc w:val="left"/>
      <w:pPr>
        <w:ind w:left="720" w:hanging="360"/>
      </w:pPr>
      <w:rPr>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E1E76A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FC49FCC">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96ECA8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08661B6">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0CD7FA">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E3A575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CAE3100">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7D83F82">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52E30A3B"/>
    <w:multiLevelType w:val="hybridMultilevel"/>
    <w:tmpl w:val="9806A3EA"/>
    <w:numStyleLink w:val="ImportedStyle3"/>
  </w:abstractNum>
  <w:abstractNum w:abstractNumId="10" w15:restartNumberingAfterBreak="0">
    <w:nsid w:val="5A5A6687"/>
    <w:multiLevelType w:val="hybridMultilevel"/>
    <w:tmpl w:val="482C2422"/>
    <w:styleLink w:val="ImportedStyle5"/>
    <w:lvl w:ilvl="0" w:tplc="AB148B0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A3255AA">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756812A">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F4855D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25C55F8">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2A259CE">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B1028AE">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DC46D9C">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8700AA8">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5CD21DE4"/>
    <w:multiLevelType w:val="hybridMultilevel"/>
    <w:tmpl w:val="50AC496A"/>
    <w:numStyleLink w:val="ImportedStyle2"/>
  </w:abstractNum>
  <w:abstractNum w:abstractNumId="12" w15:restartNumberingAfterBreak="0">
    <w:nsid w:val="661A4537"/>
    <w:multiLevelType w:val="hybridMultilevel"/>
    <w:tmpl w:val="3FF864FE"/>
    <w:lvl w:ilvl="0" w:tplc="25767D52">
      <w:numFmt w:val="bullet"/>
      <w:lvlText w:val="-"/>
      <w:lvlJc w:val="left"/>
      <w:pPr>
        <w:ind w:left="786" w:hanging="360"/>
      </w:pPr>
      <w:rPr>
        <w:rFonts w:ascii="Arial" w:eastAsia="Arial Unicode MS"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6F8F2236"/>
    <w:multiLevelType w:val="hybridMultilevel"/>
    <w:tmpl w:val="942A9C7C"/>
    <w:lvl w:ilvl="0" w:tplc="0809000F">
      <w:start w:val="1"/>
      <w:numFmt w:val="decimal"/>
      <w:lvlText w:val="%1."/>
      <w:lvlJc w:val="left"/>
      <w:pPr>
        <w:ind w:left="720" w:hanging="360"/>
      </w:pPr>
      <w:rPr>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E1E76A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FC49FCC">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96ECA8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08661B6">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0CD7FA">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E3A575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CAE3100">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7D83F82">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70385541"/>
    <w:multiLevelType w:val="hybridMultilevel"/>
    <w:tmpl w:val="A808A72E"/>
    <w:lvl w:ilvl="0" w:tplc="0809000F">
      <w:start w:val="1"/>
      <w:numFmt w:val="decimal"/>
      <w:lvlText w:val="%1."/>
      <w:lvlJc w:val="left"/>
      <w:pPr>
        <w:ind w:left="720" w:hanging="360"/>
      </w:pPr>
      <w:rPr>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E1E76A2">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FC49FCC">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96ECA8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08661B6">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0CD7FA">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E3A575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CAE3100">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7D83F82">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15:restartNumberingAfterBreak="0">
    <w:nsid w:val="78175A15"/>
    <w:multiLevelType w:val="hybridMultilevel"/>
    <w:tmpl w:val="482C2422"/>
    <w:numStyleLink w:val="ImportedStyle5"/>
  </w:abstractNum>
  <w:abstractNum w:abstractNumId="16" w15:restartNumberingAfterBreak="0">
    <w:nsid w:val="7AB54245"/>
    <w:multiLevelType w:val="hybridMultilevel"/>
    <w:tmpl w:val="54408168"/>
    <w:numStyleLink w:val="ImportedStyle1"/>
  </w:abstractNum>
  <w:abstractNum w:abstractNumId="17" w15:restartNumberingAfterBreak="0">
    <w:nsid w:val="7EDB5974"/>
    <w:multiLevelType w:val="hybridMultilevel"/>
    <w:tmpl w:val="F14EE3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F287B95"/>
    <w:multiLevelType w:val="hybridMultilevel"/>
    <w:tmpl w:val="E068A6C6"/>
    <w:lvl w:ilvl="0" w:tplc="D73CC76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7F1297"/>
    <w:multiLevelType w:val="hybridMultilevel"/>
    <w:tmpl w:val="AC66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1723871">
    <w:abstractNumId w:val="6"/>
  </w:num>
  <w:num w:numId="2" w16cid:durableId="385371907">
    <w:abstractNumId w:val="16"/>
  </w:num>
  <w:num w:numId="3" w16cid:durableId="1892302791">
    <w:abstractNumId w:val="1"/>
  </w:num>
  <w:num w:numId="4" w16cid:durableId="1244534099">
    <w:abstractNumId w:val="11"/>
  </w:num>
  <w:num w:numId="5" w16cid:durableId="1295218168">
    <w:abstractNumId w:val="7"/>
  </w:num>
  <w:num w:numId="6" w16cid:durableId="450906344">
    <w:abstractNumId w:val="9"/>
  </w:num>
  <w:num w:numId="7" w16cid:durableId="1222323699">
    <w:abstractNumId w:val="3"/>
  </w:num>
  <w:num w:numId="8" w16cid:durableId="1983579617">
    <w:abstractNumId w:val="5"/>
  </w:num>
  <w:num w:numId="9" w16cid:durableId="574364746">
    <w:abstractNumId w:val="10"/>
  </w:num>
  <w:num w:numId="10" w16cid:durableId="896623187">
    <w:abstractNumId w:val="15"/>
  </w:num>
  <w:num w:numId="11" w16cid:durableId="1073157834">
    <w:abstractNumId w:val="15"/>
    <w:lvlOverride w:ilvl="0">
      <w:lvl w:ilvl="0" w:tplc="E3FCD2AA">
        <w:start w:val="1"/>
        <w:numFmt w:val="bullet"/>
        <w:lvlText w:val="-"/>
        <w:lvlJc w:val="left"/>
        <w:pPr>
          <w:tabs>
            <w:tab w:val="left" w:pos="720"/>
          </w:tabs>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3ED01F44">
        <w:start w:val="1"/>
        <w:numFmt w:val="bullet"/>
        <w:lvlText w:val="•"/>
        <w:lvlJc w:val="left"/>
        <w:pPr>
          <w:tabs>
            <w:tab w:val="left" w:pos="720"/>
          </w:tabs>
          <w:ind w:left="143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BB3EDDDA">
        <w:start w:val="1"/>
        <w:numFmt w:val="bullet"/>
        <w:lvlText w:val="•"/>
        <w:lvlJc w:val="left"/>
        <w:pPr>
          <w:tabs>
            <w:tab w:val="left" w:pos="720"/>
          </w:tabs>
          <w:ind w:left="215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741246F8">
        <w:start w:val="1"/>
        <w:numFmt w:val="bullet"/>
        <w:lvlText w:val="•"/>
        <w:lvlJc w:val="left"/>
        <w:pPr>
          <w:tabs>
            <w:tab w:val="left" w:pos="720"/>
          </w:tabs>
          <w:ind w:left="287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5FCF6E4">
        <w:start w:val="1"/>
        <w:numFmt w:val="bullet"/>
        <w:lvlText w:val="•"/>
        <w:lvlJc w:val="left"/>
        <w:pPr>
          <w:tabs>
            <w:tab w:val="left" w:pos="720"/>
          </w:tabs>
          <w:ind w:left="359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2B18C398">
        <w:start w:val="1"/>
        <w:numFmt w:val="bullet"/>
        <w:lvlText w:val="•"/>
        <w:lvlJc w:val="left"/>
        <w:pPr>
          <w:tabs>
            <w:tab w:val="left" w:pos="720"/>
          </w:tabs>
          <w:ind w:left="431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33B4CAC8">
        <w:start w:val="1"/>
        <w:numFmt w:val="bullet"/>
        <w:lvlText w:val="•"/>
        <w:lvlJc w:val="left"/>
        <w:pPr>
          <w:tabs>
            <w:tab w:val="left" w:pos="720"/>
          </w:tabs>
          <w:ind w:left="503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0BDA14C4">
        <w:start w:val="1"/>
        <w:numFmt w:val="bullet"/>
        <w:lvlText w:val="•"/>
        <w:lvlJc w:val="left"/>
        <w:pPr>
          <w:tabs>
            <w:tab w:val="left" w:pos="720"/>
          </w:tabs>
          <w:ind w:left="575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019AEDC2">
        <w:start w:val="1"/>
        <w:numFmt w:val="bullet"/>
        <w:lvlText w:val="•"/>
        <w:lvlJc w:val="left"/>
        <w:pPr>
          <w:tabs>
            <w:tab w:val="left" w:pos="720"/>
          </w:tabs>
          <w:ind w:left="6474" w:hanging="357"/>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2" w16cid:durableId="1971352991">
    <w:abstractNumId w:val="17"/>
  </w:num>
  <w:num w:numId="13" w16cid:durableId="1861771455">
    <w:abstractNumId w:val="13"/>
  </w:num>
  <w:num w:numId="14" w16cid:durableId="775104873">
    <w:abstractNumId w:val="14"/>
  </w:num>
  <w:num w:numId="15" w16cid:durableId="1809591172">
    <w:abstractNumId w:val="8"/>
  </w:num>
  <w:num w:numId="16" w16cid:durableId="1133056716">
    <w:abstractNumId w:val="4"/>
  </w:num>
  <w:num w:numId="17" w16cid:durableId="1798791352">
    <w:abstractNumId w:val="2"/>
  </w:num>
  <w:num w:numId="18" w16cid:durableId="2089494770">
    <w:abstractNumId w:val="19"/>
  </w:num>
  <w:num w:numId="19" w16cid:durableId="591280621">
    <w:abstractNumId w:val="0"/>
  </w:num>
  <w:num w:numId="20" w16cid:durableId="1100293546">
    <w:abstractNumId w:val="12"/>
  </w:num>
  <w:num w:numId="21" w16cid:durableId="16978494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288"/>
    <w:rsid w:val="00035CBD"/>
    <w:rsid w:val="00053DED"/>
    <w:rsid w:val="00065695"/>
    <w:rsid w:val="00086453"/>
    <w:rsid w:val="000956A7"/>
    <w:rsid w:val="000B0913"/>
    <w:rsid w:val="000B58EE"/>
    <w:rsid w:val="000B7150"/>
    <w:rsid w:val="001325DD"/>
    <w:rsid w:val="00144647"/>
    <w:rsid w:val="001612CD"/>
    <w:rsid w:val="00183A97"/>
    <w:rsid w:val="0019639A"/>
    <w:rsid w:val="001B3D9D"/>
    <w:rsid w:val="001B4053"/>
    <w:rsid w:val="001D07FD"/>
    <w:rsid w:val="001D1288"/>
    <w:rsid w:val="001D6267"/>
    <w:rsid w:val="001D62C4"/>
    <w:rsid w:val="00200F0F"/>
    <w:rsid w:val="00207BC2"/>
    <w:rsid w:val="00225966"/>
    <w:rsid w:val="00250CE2"/>
    <w:rsid w:val="002530B4"/>
    <w:rsid w:val="00265D46"/>
    <w:rsid w:val="0027771C"/>
    <w:rsid w:val="00281E05"/>
    <w:rsid w:val="0028539E"/>
    <w:rsid w:val="00285BC6"/>
    <w:rsid w:val="002A4D0B"/>
    <w:rsid w:val="002C797A"/>
    <w:rsid w:val="002D5941"/>
    <w:rsid w:val="00317C43"/>
    <w:rsid w:val="00356087"/>
    <w:rsid w:val="00356BA1"/>
    <w:rsid w:val="00363668"/>
    <w:rsid w:val="00375D25"/>
    <w:rsid w:val="003E3AAD"/>
    <w:rsid w:val="003F47E0"/>
    <w:rsid w:val="00403429"/>
    <w:rsid w:val="00427D55"/>
    <w:rsid w:val="00432D33"/>
    <w:rsid w:val="00446DAA"/>
    <w:rsid w:val="004544B5"/>
    <w:rsid w:val="00460AE4"/>
    <w:rsid w:val="00462F7F"/>
    <w:rsid w:val="00481E21"/>
    <w:rsid w:val="004A3D23"/>
    <w:rsid w:val="004A4F34"/>
    <w:rsid w:val="004B766E"/>
    <w:rsid w:val="004D40B6"/>
    <w:rsid w:val="004E12B5"/>
    <w:rsid w:val="004F61AA"/>
    <w:rsid w:val="00505542"/>
    <w:rsid w:val="00546009"/>
    <w:rsid w:val="005562DB"/>
    <w:rsid w:val="005671D6"/>
    <w:rsid w:val="005800F4"/>
    <w:rsid w:val="00583F74"/>
    <w:rsid w:val="005A465A"/>
    <w:rsid w:val="005D5307"/>
    <w:rsid w:val="005E527D"/>
    <w:rsid w:val="005E6DCD"/>
    <w:rsid w:val="006003A6"/>
    <w:rsid w:val="006232FD"/>
    <w:rsid w:val="006473B5"/>
    <w:rsid w:val="00680B83"/>
    <w:rsid w:val="00687E13"/>
    <w:rsid w:val="00690E73"/>
    <w:rsid w:val="006944F4"/>
    <w:rsid w:val="0069795E"/>
    <w:rsid w:val="006B26D3"/>
    <w:rsid w:val="006E2CCB"/>
    <w:rsid w:val="006F5944"/>
    <w:rsid w:val="007065D0"/>
    <w:rsid w:val="0071174B"/>
    <w:rsid w:val="0075576F"/>
    <w:rsid w:val="007A32B4"/>
    <w:rsid w:val="007D1D49"/>
    <w:rsid w:val="007D52B9"/>
    <w:rsid w:val="008009FC"/>
    <w:rsid w:val="00803C2F"/>
    <w:rsid w:val="0081356A"/>
    <w:rsid w:val="00815810"/>
    <w:rsid w:val="00831AEE"/>
    <w:rsid w:val="00861989"/>
    <w:rsid w:val="00874CCA"/>
    <w:rsid w:val="00876EFE"/>
    <w:rsid w:val="00882CC6"/>
    <w:rsid w:val="008B2C77"/>
    <w:rsid w:val="008B69ED"/>
    <w:rsid w:val="00947A41"/>
    <w:rsid w:val="00955C04"/>
    <w:rsid w:val="00997B75"/>
    <w:rsid w:val="009A3819"/>
    <w:rsid w:val="009C74B5"/>
    <w:rsid w:val="00A015CB"/>
    <w:rsid w:val="00A13700"/>
    <w:rsid w:val="00A354FA"/>
    <w:rsid w:val="00A63F55"/>
    <w:rsid w:val="00A814DB"/>
    <w:rsid w:val="00A8690C"/>
    <w:rsid w:val="00A90AA9"/>
    <w:rsid w:val="00A928E6"/>
    <w:rsid w:val="00AC6463"/>
    <w:rsid w:val="00AE4B33"/>
    <w:rsid w:val="00B22470"/>
    <w:rsid w:val="00B255EB"/>
    <w:rsid w:val="00B36B84"/>
    <w:rsid w:val="00B36BE5"/>
    <w:rsid w:val="00B46EB9"/>
    <w:rsid w:val="00B658FC"/>
    <w:rsid w:val="00BE5B61"/>
    <w:rsid w:val="00C04111"/>
    <w:rsid w:val="00C25D65"/>
    <w:rsid w:val="00C306F4"/>
    <w:rsid w:val="00C32FD7"/>
    <w:rsid w:val="00C87B00"/>
    <w:rsid w:val="00CB26B9"/>
    <w:rsid w:val="00CE77C0"/>
    <w:rsid w:val="00CF0DA2"/>
    <w:rsid w:val="00D352BF"/>
    <w:rsid w:val="00DA0D50"/>
    <w:rsid w:val="00DC303F"/>
    <w:rsid w:val="00DC4B6A"/>
    <w:rsid w:val="00E1239A"/>
    <w:rsid w:val="00E230DD"/>
    <w:rsid w:val="00E308F6"/>
    <w:rsid w:val="00E7749C"/>
    <w:rsid w:val="00E77B99"/>
    <w:rsid w:val="00EA1970"/>
    <w:rsid w:val="00EA66FA"/>
    <w:rsid w:val="00EE6052"/>
    <w:rsid w:val="00F2722F"/>
    <w:rsid w:val="00F46465"/>
    <w:rsid w:val="00F5714A"/>
    <w:rsid w:val="00F72BB8"/>
    <w:rsid w:val="00F735A3"/>
    <w:rsid w:val="00F84A6C"/>
    <w:rsid w:val="00FA59CC"/>
    <w:rsid w:val="00FB190B"/>
    <w:rsid w:val="00FC4104"/>
    <w:rsid w:val="00FE1FF7"/>
    <w:rsid w:val="00FF3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4554B"/>
  <w15:docId w15:val="{8180822A-D369-4CDF-8751-2021479D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Arial" w:hAnsi="Arial" w:cs="Arial Unicode MS"/>
      <w:b/>
      <w:bCs/>
      <w:color w:val="000000"/>
      <w:sz w:val="22"/>
      <w:szCs w:val="22"/>
      <w:u w:color="000000"/>
      <w:lang w:val="en-US"/>
    </w:rPr>
  </w:style>
  <w:style w:type="paragraph" w:customStyle="1" w:styleId="Body">
    <w:name w:val="Body"/>
    <w:pPr>
      <w:spacing w:after="200" w:line="276" w:lineRule="auto"/>
    </w:pPr>
    <w:rPr>
      <w:rFonts w:ascii="Arial" w:eastAsia="Arial" w:hAnsi="Arial" w:cs="Arial"/>
      <w:b/>
      <w:bCs/>
      <w:color w:val="000000"/>
      <w:sz w:val="22"/>
      <w:szCs w:val="22"/>
      <w:u w:color="000000"/>
      <w14:textOutline w14:w="0" w14:cap="flat" w14:cmpd="sng" w14:algn="ctr">
        <w14:noFill/>
        <w14:prstDash w14:val="solid"/>
        <w14:bevel/>
      </w14:textOutline>
    </w:rPr>
  </w:style>
  <w:style w:type="paragraph" w:styleId="NoSpacing">
    <w:name w:val="No Spacing"/>
    <w:rPr>
      <w:rFonts w:ascii="Arial" w:hAnsi="Arial" w:cs="Arial Unicode MS"/>
      <w:b/>
      <w:bCs/>
      <w:color w:val="000000"/>
      <w:sz w:val="22"/>
      <w:szCs w:val="22"/>
      <w:u w:color="000000"/>
      <w:lang w:val="en-US"/>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ListParagraph">
    <w:name w:val="List Paragraph"/>
    <w:pPr>
      <w:spacing w:after="200" w:line="276" w:lineRule="auto"/>
      <w:ind w:left="720"/>
    </w:pPr>
    <w:rPr>
      <w:rFonts w:ascii="Arial" w:hAnsi="Arial" w:cs="Arial Unicode MS"/>
      <w:b/>
      <w:bC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table" w:styleId="TableGrid">
    <w:name w:val="Table Grid"/>
    <w:basedOn w:val="TableNormal"/>
    <w:uiPriority w:val="39"/>
    <w:rsid w:val="00803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6DA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876EFE"/>
    <w:pPr>
      <w:tabs>
        <w:tab w:val="center" w:pos="4513"/>
        <w:tab w:val="right" w:pos="9026"/>
      </w:tabs>
    </w:pPr>
  </w:style>
  <w:style w:type="character" w:customStyle="1" w:styleId="HeaderChar">
    <w:name w:val="Header Char"/>
    <w:basedOn w:val="DefaultParagraphFont"/>
    <w:link w:val="Header"/>
    <w:uiPriority w:val="99"/>
    <w:rsid w:val="00876EFE"/>
    <w:rPr>
      <w:sz w:val="24"/>
      <w:szCs w:val="24"/>
      <w:lang w:val="en-US" w:eastAsia="en-US"/>
    </w:rPr>
  </w:style>
  <w:style w:type="character" w:customStyle="1" w:styleId="FooterChar">
    <w:name w:val="Footer Char"/>
    <w:basedOn w:val="DefaultParagraphFont"/>
    <w:link w:val="Footer"/>
    <w:uiPriority w:val="99"/>
    <w:rsid w:val="00DA0D50"/>
    <w:rPr>
      <w:rFonts w:ascii="Arial" w:hAnsi="Arial" w:cs="Arial Unicode MS"/>
      <w:b/>
      <w:bC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5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554697E0AF164ABB62B5D92C00B231" ma:contentTypeVersion="15" ma:contentTypeDescription="Create a new document." ma:contentTypeScope="" ma:versionID="88bf2fa907bd405218be32616a71dd3f">
  <xsd:schema xmlns:xsd="http://www.w3.org/2001/XMLSchema" xmlns:xs="http://www.w3.org/2001/XMLSchema" xmlns:p="http://schemas.microsoft.com/office/2006/metadata/properties" xmlns:ns1="http://schemas.microsoft.com/sharepoint/v3" xmlns:ns2="26380120-390d-4c14-9c4d-8190ded3dfef" xmlns:ns3="5a520a45-bd49-4f63-a1f1-8f4b63b47000" targetNamespace="http://schemas.microsoft.com/office/2006/metadata/properties" ma:root="true" ma:fieldsID="41fdde47fe1eea33f711d4a0160973bb" ns1:_="" ns2:_="" ns3:_="">
    <xsd:import namespace="http://schemas.microsoft.com/sharepoint/v3"/>
    <xsd:import namespace="26380120-390d-4c14-9c4d-8190ded3dfef"/>
    <xsd:import namespace="5a520a45-bd49-4f63-a1f1-8f4b63b470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80120-390d-4c14-9c4d-8190ded3d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20a45-bd49-4f63-a1f1-8f4b63b4700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2877bf3-1676-4ad1-bcb6-117ea2c409e4}" ma:internalName="TaxCatchAll" ma:showField="CatchAllData" ma:web="5a520a45-bd49-4f63-a1f1-8f4b63b4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380120-390d-4c14-9c4d-8190ded3dfef">
      <Terms xmlns="http://schemas.microsoft.com/office/infopath/2007/PartnerControls"/>
    </lcf76f155ced4ddcb4097134ff3c332f>
    <TaxCatchAll xmlns="5a520a45-bd49-4f63-a1f1-8f4b63b47000"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612EE-6ACA-4BFC-A5E1-63C9D5ACF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380120-390d-4c14-9c4d-8190ded3dfef"/>
    <ds:schemaRef ds:uri="5a520a45-bd49-4f63-a1f1-8f4b63b47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8BD4C-2691-45C4-86BC-26DE93255D37}">
  <ds:schemaRefs>
    <ds:schemaRef ds:uri="http://schemas.microsoft.com/sharepoint/v3/contenttype/forms"/>
  </ds:schemaRefs>
</ds:datastoreItem>
</file>

<file path=customXml/itemProps3.xml><?xml version="1.0" encoding="utf-8"?>
<ds:datastoreItem xmlns:ds="http://schemas.openxmlformats.org/officeDocument/2006/customXml" ds:itemID="{C7391D3C-FCFA-45C1-AA35-543585199299}">
  <ds:schemaRefs>
    <ds:schemaRef ds:uri="http://schemas.microsoft.com/office/2006/metadata/properties"/>
    <ds:schemaRef ds:uri="http://schemas.microsoft.com/office/infopath/2007/PartnerControls"/>
    <ds:schemaRef ds:uri="26380120-390d-4c14-9c4d-8190ded3dfef"/>
    <ds:schemaRef ds:uri="5a520a45-bd49-4f63-a1f1-8f4b63b47000"/>
    <ds:schemaRef ds:uri="http://schemas.microsoft.com/sharepoint/v3"/>
  </ds:schemaRefs>
</ds:datastoreItem>
</file>

<file path=customXml/itemProps4.xml><?xml version="1.0" encoding="utf-8"?>
<ds:datastoreItem xmlns:ds="http://schemas.openxmlformats.org/officeDocument/2006/customXml" ds:itemID="{58CFFE48-9ACE-42F9-9D8D-DDCD24A50842}">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2128</Words>
  <Characters>12131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 Russell (07G) F81153 - Hassengate Medical</dc:creator>
  <cp:lastModifiedBy>SHARMA, Sanjeev (HASSENGATE MEDICAL CENTRE)</cp:lastModifiedBy>
  <cp:revision>4</cp:revision>
  <dcterms:created xsi:type="dcterms:W3CDTF">2026-10-21T19:44:00Z</dcterms:created>
  <dcterms:modified xsi:type="dcterms:W3CDTF">2026-10-21T19:44:00Z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0x0101000D554697E0AF164ABB62B5D92C00B231</vt:lpwstr>
  </property>
  <property fmtid="{D5CDD505-2E9C-101B-9397-08002B2CF9AE}" pid="3" name="MediaServiceImageTags">
    <vt:lpwstr/>
  </property>
</Properties>
</file>