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38A3" w14:textId="77777777" w:rsidR="007E01E1" w:rsidRPr="003F4935" w:rsidRDefault="007E01E1" w:rsidP="007E01E1">
      <w:pPr>
        <w:pStyle w:val="Title"/>
        <w:rPr>
          <w:rFonts w:ascii="Arial" w:hAnsi="Arial" w:cs="Arial"/>
        </w:rPr>
      </w:pPr>
    </w:p>
    <w:p w14:paraId="43466BE1" w14:textId="77777777" w:rsidR="007E01E1" w:rsidRPr="003F4935" w:rsidRDefault="007E01E1" w:rsidP="007E01E1">
      <w:pPr>
        <w:pStyle w:val="Title"/>
        <w:rPr>
          <w:rFonts w:ascii="Arial" w:hAnsi="Arial" w:cs="Arial"/>
        </w:rPr>
      </w:pPr>
    </w:p>
    <w:p w14:paraId="7FA56615" w14:textId="77777777" w:rsidR="007E01E1" w:rsidRPr="003F4935" w:rsidRDefault="007E01E1" w:rsidP="007E01E1">
      <w:pPr>
        <w:pStyle w:val="Title"/>
        <w:rPr>
          <w:rFonts w:ascii="Arial Black" w:hAnsi="Arial Black" w:cs="Arial"/>
          <w:sz w:val="48"/>
          <w:szCs w:val="48"/>
          <w:u w:val="none"/>
        </w:rPr>
      </w:pPr>
      <w:r w:rsidRPr="003F4935">
        <w:rPr>
          <w:rFonts w:ascii="Arial Black" w:hAnsi="Arial Black" w:cs="Arial"/>
          <w:sz w:val="48"/>
          <w:szCs w:val="48"/>
          <w:u w:val="none"/>
        </w:rPr>
        <w:t>JOB DESCRIPTION</w:t>
      </w:r>
    </w:p>
    <w:p w14:paraId="074A418C" w14:textId="77777777" w:rsidR="007E01E1" w:rsidRPr="003F4935" w:rsidRDefault="007E01E1" w:rsidP="007E01E1">
      <w:pPr>
        <w:jc w:val="center"/>
        <w:rPr>
          <w:rFonts w:ascii="Arial" w:hAnsi="Arial" w:cs="Arial"/>
          <w:b/>
          <w:sz w:val="24"/>
          <w:szCs w:val="24"/>
          <w:u w:val="single"/>
        </w:rPr>
      </w:pPr>
    </w:p>
    <w:p w14:paraId="46C14C89" w14:textId="77777777" w:rsidR="007E01E1" w:rsidRPr="003F4935" w:rsidRDefault="007E01E1" w:rsidP="007E01E1">
      <w:pPr>
        <w:jc w:val="center"/>
        <w:rPr>
          <w:rFonts w:ascii="Arial" w:hAnsi="Arial" w:cs="Arial"/>
          <w:b/>
          <w:sz w:val="24"/>
          <w:szCs w:val="24"/>
          <w:u w:val="single"/>
        </w:rPr>
      </w:pPr>
    </w:p>
    <w:p w14:paraId="00A1F1D9" w14:textId="77777777" w:rsidR="007E01E1" w:rsidRPr="003F4935" w:rsidRDefault="007E01E1" w:rsidP="007E01E1">
      <w:pPr>
        <w:rPr>
          <w:rFonts w:ascii="Arial" w:hAnsi="Arial" w:cs="Arial"/>
          <w:b/>
          <w:sz w:val="24"/>
          <w:szCs w:val="24"/>
          <w:u w:val="single"/>
        </w:rPr>
      </w:pPr>
    </w:p>
    <w:p w14:paraId="5FC7CFA5" w14:textId="77777777" w:rsidR="007E01E1" w:rsidRPr="003F4935" w:rsidRDefault="007E01E1" w:rsidP="007E01E1">
      <w:pPr>
        <w:pStyle w:val="Heading2"/>
        <w:rPr>
          <w:rFonts w:ascii="Arial" w:hAnsi="Arial" w:cs="Arial"/>
        </w:rPr>
      </w:pPr>
      <w:r w:rsidRPr="003F4935">
        <w:rPr>
          <w:rFonts w:ascii="Arial" w:hAnsi="Arial" w:cs="Arial"/>
        </w:rPr>
        <w:t>JOB TITLE:</w:t>
      </w:r>
      <w:r w:rsidRPr="003F4935">
        <w:rPr>
          <w:rFonts w:ascii="Arial" w:hAnsi="Arial" w:cs="Arial"/>
        </w:rPr>
        <w:tab/>
        <w:t>DISPENSER</w:t>
      </w:r>
    </w:p>
    <w:p w14:paraId="0F75E787" w14:textId="77777777" w:rsidR="007E01E1" w:rsidRPr="003F4935" w:rsidRDefault="007E01E1" w:rsidP="007E01E1">
      <w:pPr>
        <w:tabs>
          <w:tab w:val="left" w:pos="2835"/>
        </w:tabs>
        <w:rPr>
          <w:rFonts w:ascii="Arial" w:hAnsi="Arial" w:cs="Arial"/>
          <w:b/>
          <w:sz w:val="24"/>
          <w:szCs w:val="24"/>
          <w:u w:val="single"/>
        </w:rPr>
      </w:pPr>
    </w:p>
    <w:p w14:paraId="393FEB47" w14:textId="77777777" w:rsidR="007E01E1" w:rsidRPr="003F4935" w:rsidRDefault="007E01E1" w:rsidP="007E01E1">
      <w:pPr>
        <w:tabs>
          <w:tab w:val="left" w:pos="2835"/>
        </w:tabs>
        <w:ind w:left="2835" w:hanging="2835"/>
        <w:rPr>
          <w:rFonts w:ascii="Arial" w:hAnsi="Arial" w:cs="Arial"/>
          <w:b/>
          <w:sz w:val="24"/>
          <w:szCs w:val="24"/>
        </w:rPr>
      </w:pPr>
      <w:r w:rsidRPr="003F4935">
        <w:rPr>
          <w:rFonts w:ascii="Arial" w:hAnsi="Arial" w:cs="Arial"/>
          <w:b/>
          <w:sz w:val="24"/>
          <w:szCs w:val="24"/>
        </w:rPr>
        <w:t>REPORTS TO:</w:t>
      </w:r>
      <w:r w:rsidRPr="003F4935">
        <w:rPr>
          <w:rFonts w:ascii="Arial" w:hAnsi="Arial" w:cs="Arial"/>
          <w:b/>
          <w:sz w:val="24"/>
          <w:szCs w:val="24"/>
        </w:rPr>
        <w:tab/>
        <w:t>DISPENSARY MANAGER/PRACTICE MANAGER/THE PARTNERS</w:t>
      </w:r>
    </w:p>
    <w:p w14:paraId="6431D656" w14:textId="77777777" w:rsidR="007E01E1" w:rsidRPr="003F4935" w:rsidRDefault="007E01E1" w:rsidP="007E01E1">
      <w:pPr>
        <w:tabs>
          <w:tab w:val="left" w:pos="2835"/>
        </w:tabs>
        <w:rPr>
          <w:rFonts w:ascii="Arial" w:hAnsi="Arial" w:cs="Arial"/>
          <w:b/>
          <w:sz w:val="24"/>
          <w:szCs w:val="24"/>
        </w:rPr>
      </w:pPr>
    </w:p>
    <w:p w14:paraId="66F88F62" w14:textId="25CD3B43" w:rsidR="007E01E1" w:rsidRPr="003F4935" w:rsidRDefault="00147B63" w:rsidP="007E01E1">
      <w:pPr>
        <w:tabs>
          <w:tab w:val="left" w:pos="2835"/>
        </w:tabs>
        <w:rPr>
          <w:rFonts w:ascii="Arial" w:hAnsi="Arial" w:cs="Arial"/>
          <w:b/>
          <w:sz w:val="24"/>
          <w:szCs w:val="24"/>
        </w:rPr>
      </w:pPr>
      <w:r>
        <w:rPr>
          <w:rFonts w:ascii="Arial" w:hAnsi="Arial" w:cs="Arial"/>
          <w:b/>
          <w:sz w:val="24"/>
          <w:szCs w:val="24"/>
        </w:rPr>
        <w:t>HOURS:</w:t>
      </w:r>
      <w:r w:rsidR="001150B6">
        <w:rPr>
          <w:rFonts w:ascii="Arial" w:hAnsi="Arial" w:cs="Arial"/>
          <w:b/>
          <w:sz w:val="24"/>
          <w:szCs w:val="24"/>
        </w:rPr>
        <w:tab/>
        <w:t>16</w:t>
      </w:r>
      <w:r w:rsidR="00162412">
        <w:rPr>
          <w:rFonts w:ascii="Arial" w:hAnsi="Arial" w:cs="Arial"/>
          <w:b/>
          <w:sz w:val="24"/>
          <w:szCs w:val="24"/>
        </w:rPr>
        <w:t xml:space="preserve"> </w:t>
      </w:r>
      <w:r w:rsidR="00B229EE">
        <w:rPr>
          <w:rFonts w:ascii="Arial" w:hAnsi="Arial" w:cs="Arial"/>
          <w:b/>
          <w:sz w:val="24"/>
          <w:szCs w:val="24"/>
        </w:rPr>
        <w:t xml:space="preserve">HRS PER WEEK </w:t>
      </w:r>
      <w:r w:rsidR="007E01E1" w:rsidRPr="003F4935">
        <w:rPr>
          <w:rFonts w:ascii="Arial" w:hAnsi="Arial" w:cs="Arial"/>
          <w:b/>
          <w:sz w:val="24"/>
          <w:szCs w:val="24"/>
        </w:rPr>
        <w:t>(in accordance with specified rota)</w:t>
      </w:r>
    </w:p>
    <w:p w14:paraId="68A1A340" w14:textId="77777777" w:rsidR="007E01E1" w:rsidRPr="003F4935" w:rsidRDefault="007E01E1" w:rsidP="007E01E1">
      <w:pPr>
        <w:rPr>
          <w:rFonts w:ascii="Arial" w:hAnsi="Arial" w:cs="Arial"/>
          <w:sz w:val="24"/>
          <w:szCs w:val="24"/>
        </w:rPr>
      </w:pPr>
    </w:p>
    <w:p w14:paraId="1C00C9BC" w14:textId="77777777" w:rsidR="007E01E1" w:rsidRPr="003F4935" w:rsidRDefault="007E01E1" w:rsidP="007E01E1">
      <w:pPr>
        <w:rPr>
          <w:rFonts w:ascii="Arial" w:hAnsi="Arial" w:cs="Arial"/>
          <w:b/>
          <w:i/>
          <w:iCs/>
          <w:caps/>
          <w:color w:val="FF0000"/>
          <w:sz w:val="20"/>
          <w:szCs w:val="20"/>
        </w:rPr>
      </w:pPr>
    </w:p>
    <w:p w14:paraId="6547F1F5" w14:textId="77777777" w:rsidR="007E01E1" w:rsidRPr="003F4935" w:rsidRDefault="007E01E1" w:rsidP="007E01E1">
      <w:pPr>
        <w:rPr>
          <w:rFonts w:ascii="Arial" w:hAnsi="Arial" w:cs="Arial"/>
          <w:sz w:val="24"/>
          <w:szCs w:val="24"/>
        </w:rPr>
      </w:pPr>
    </w:p>
    <w:p w14:paraId="141A3AD8" w14:textId="77777777" w:rsidR="007E01E1" w:rsidRPr="003F4935" w:rsidRDefault="007E01E1" w:rsidP="007E01E1">
      <w:pPr>
        <w:rPr>
          <w:rFonts w:ascii="Arial" w:hAnsi="Arial" w:cs="Arial"/>
          <w:sz w:val="24"/>
          <w:szCs w:val="24"/>
        </w:rPr>
      </w:pPr>
      <w:r w:rsidRPr="003F4935">
        <w:rPr>
          <w:rFonts w:ascii="Arial" w:hAnsi="Arial" w:cs="Arial"/>
          <w:b/>
          <w:sz w:val="24"/>
          <w:szCs w:val="24"/>
        </w:rPr>
        <w:t>Job Summary:</w:t>
      </w:r>
    </w:p>
    <w:p w14:paraId="4D502717" w14:textId="77777777" w:rsidR="007E01E1" w:rsidRPr="003F4935" w:rsidRDefault="007E01E1" w:rsidP="007E01E1">
      <w:pPr>
        <w:tabs>
          <w:tab w:val="left" w:pos="2268"/>
        </w:tabs>
        <w:rPr>
          <w:rFonts w:ascii="Arial" w:hAnsi="Arial" w:cs="Arial"/>
          <w:sz w:val="24"/>
          <w:szCs w:val="24"/>
        </w:rPr>
      </w:pPr>
    </w:p>
    <w:p w14:paraId="16F88728" w14:textId="4A4874F3" w:rsidR="007E01E1" w:rsidRPr="00BC77A4" w:rsidRDefault="007E01E1" w:rsidP="007E01E1">
      <w:pPr>
        <w:tabs>
          <w:tab w:val="left" w:pos="2268"/>
        </w:tabs>
        <w:jc w:val="both"/>
        <w:rPr>
          <w:rFonts w:ascii="Arial" w:hAnsi="Arial" w:cs="Arial"/>
          <w:sz w:val="20"/>
        </w:rPr>
      </w:pPr>
      <w:r w:rsidRPr="00BC77A4">
        <w:rPr>
          <w:rFonts w:ascii="Arial" w:hAnsi="Arial" w:cs="Arial"/>
          <w:sz w:val="20"/>
        </w:rPr>
        <w:t xml:space="preserve">The post-holder will project a positive and friendly image to dispensary patients and other visitors and deal with queries in a professional, courteous and efficient </w:t>
      </w:r>
      <w:proofErr w:type="gramStart"/>
      <w:r w:rsidRPr="00BC77A4">
        <w:rPr>
          <w:rFonts w:ascii="Arial" w:hAnsi="Arial" w:cs="Arial"/>
          <w:sz w:val="20"/>
        </w:rPr>
        <w:t xml:space="preserve">way </w:t>
      </w:r>
      <w:r w:rsidR="00D11289">
        <w:rPr>
          <w:rFonts w:ascii="Arial" w:hAnsi="Arial" w:cs="Arial"/>
          <w:sz w:val="20"/>
        </w:rPr>
        <w:t>.</w:t>
      </w:r>
      <w:proofErr w:type="gramEnd"/>
    </w:p>
    <w:p w14:paraId="5765CF4A" w14:textId="77777777" w:rsidR="007E01E1" w:rsidRPr="00BC77A4" w:rsidRDefault="007E01E1" w:rsidP="007E01E1">
      <w:pPr>
        <w:tabs>
          <w:tab w:val="left" w:pos="2268"/>
        </w:tabs>
        <w:jc w:val="both"/>
        <w:rPr>
          <w:rFonts w:ascii="Arial" w:hAnsi="Arial" w:cs="Arial"/>
          <w:sz w:val="20"/>
        </w:rPr>
      </w:pPr>
    </w:p>
    <w:p w14:paraId="77CE27D7" w14:textId="77777777" w:rsidR="004C7DAA" w:rsidRPr="00BC77A4" w:rsidRDefault="007E01E1" w:rsidP="007E01E1">
      <w:pPr>
        <w:pStyle w:val="Title"/>
        <w:jc w:val="both"/>
        <w:rPr>
          <w:rFonts w:ascii="Arial" w:hAnsi="Arial" w:cs="Arial"/>
          <w:b w:val="0"/>
          <w:sz w:val="20"/>
          <w:szCs w:val="22"/>
          <w:u w:val="none"/>
        </w:rPr>
      </w:pPr>
      <w:r w:rsidRPr="00BC77A4">
        <w:rPr>
          <w:rFonts w:ascii="Arial" w:hAnsi="Arial" w:cs="Arial"/>
          <w:b w:val="0"/>
          <w:sz w:val="20"/>
          <w:szCs w:val="22"/>
          <w:u w:val="none"/>
        </w:rPr>
        <w:t>To process all relevant prescriptions as authorised by GPs and prescribing nurses, where appropriate, in accordance with the principles of good practice, dispensing and sale of prescriptions and medicines/appliances and assist with stock control, ordering and re-stocking of the dispensary</w:t>
      </w:r>
    </w:p>
    <w:p w14:paraId="3ADB5AC4" w14:textId="77777777" w:rsidR="004C7DAA" w:rsidRPr="003F4935" w:rsidRDefault="004C7DAA" w:rsidP="007E01E1">
      <w:pPr>
        <w:jc w:val="both"/>
        <w:rPr>
          <w:rFonts w:ascii="Arial" w:hAnsi="Arial" w:cs="Arial"/>
          <w:b/>
          <w:bCs/>
          <w:sz w:val="24"/>
          <w:szCs w:val="24"/>
        </w:rPr>
      </w:pPr>
    </w:p>
    <w:p w14:paraId="0C35EE31" w14:textId="77777777" w:rsidR="004C7DAA" w:rsidRPr="003F4935" w:rsidRDefault="004C7DAA" w:rsidP="007E01E1">
      <w:pPr>
        <w:pStyle w:val="NormalWeb"/>
        <w:tabs>
          <w:tab w:val="left" w:pos="5103"/>
        </w:tabs>
        <w:jc w:val="both"/>
        <w:rPr>
          <w:rFonts w:ascii="Arial" w:hAnsi="Arial" w:cs="Arial"/>
          <w:color w:val="000000"/>
          <w:szCs w:val="20"/>
        </w:rPr>
      </w:pPr>
      <w:r w:rsidRPr="003F4935">
        <w:rPr>
          <w:rFonts w:ascii="Arial" w:hAnsi="Arial" w:cs="Arial"/>
          <w:b/>
          <w:bCs/>
          <w:color w:val="000000"/>
          <w:szCs w:val="20"/>
        </w:rPr>
        <w:t>Job Responsibilities</w:t>
      </w:r>
      <w:r w:rsidRPr="003F4935">
        <w:rPr>
          <w:rFonts w:ascii="Arial" w:hAnsi="Arial" w:cs="Arial"/>
          <w:color w:val="000000"/>
          <w:szCs w:val="20"/>
        </w:rPr>
        <w:t>:</w:t>
      </w:r>
    </w:p>
    <w:p w14:paraId="6DEF3A27" w14:textId="0E4CD45B" w:rsidR="005B31DC" w:rsidRPr="005B31DC" w:rsidRDefault="005B31DC" w:rsidP="005B31DC">
      <w:pPr>
        <w:pStyle w:val="ListParagraph"/>
        <w:numPr>
          <w:ilvl w:val="0"/>
          <w:numId w:val="11"/>
        </w:numPr>
        <w:rPr>
          <w:rFonts w:ascii="Arial" w:hAnsi="Arial" w:cs="Arial"/>
          <w:sz w:val="20"/>
          <w:szCs w:val="20"/>
        </w:rPr>
      </w:pPr>
      <w:r w:rsidRPr="005B31DC">
        <w:rPr>
          <w:rFonts w:ascii="Arial" w:hAnsi="Arial" w:cs="Arial"/>
          <w:sz w:val="20"/>
          <w:szCs w:val="20"/>
        </w:rPr>
        <w:t>Take requests for prescription repeats via the telephone, online or over the counter</w:t>
      </w:r>
    </w:p>
    <w:p w14:paraId="1BCED405" w14:textId="6BEFD161" w:rsidR="005B31DC" w:rsidRDefault="005B31DC" w:rsidP="005B31DC">
      <w:pPr>
        <w:numPr>
          <w:ilvl w:val="0"/>
          <w:numId w:val="11"/>
        </w:numPr>
        <w:jc w:val="both"/>
        <w:rPr>
          <w:rFonts w:ascii="Arial" w:hAnsi="Arial" w:cs="Arial"/>
          <w:sz w:val="20"/>
          <w:szCs w:val="20"/>
        </w:rPr>
      </w:pPr>
      <w:r>
        <w:rPr>
          <w:rFonts w:ascii="Arial" w:hAnsi="Arial" w:cs="Arial"/>
          <w:sz w:val="20"/>
          <w:szCs w:val="20"/>
        </w:rPr>
        <w:t>Issue paper and electronic prescriptions to dispensing and non-dispensing patients within the required timescales for monthly repeat prescriptions</w:t>
      </w:r>
    </w:p>
    <w:p w14:paraId="6A4057B8" w14:textId="4E8AA99A" w:rsidR="005B31DC" w:rsidRDefault="005B31DC" w:rsidP="005B31DC">
      <w:pPr>
        <w:numPr>
          <w:ilvl w:val="0"/>
          <w:numId w:val="11"/>
        </w:numPr>
        <w:jc w:val="both"/>
        <w:rPr>
          <w:rFonts w:ascii="Arial" w:hAnsi="Arial" w:cs="Arial"/>
          <w:sz w:val="20"/>
          <w:szCs w:val="20"/>
        </w:rPr>
      </w:pPr>
      <w:r>
        <w:rPr>
          <w:rFonts w:ascii="Arial" w:hAnsi="Arial" w:cs="Arial"/>
          <w:sz w:val="20"/>
          <w:szCs w:val="20"/>
        </w:rPr>
        <w:t xml:space="preserve">Prepare information for GPs regarding requests for </w:t>
      </w:r>
      <w:r w:rsidR="001102AB">
        <w:rPr>
          <w:rFonts w:ascii="Arial" w:hAnsi="Arial" w:cs="Arial"/>
          <w:sz w:val="20"/>
          <w:szCs w:val="20"/>
        </w:rPr>
        <w:t>Dosset boxes and prepare boxes as appropriate</w:t>
      </w:r>
    </w:p>
    <w:p w14:paraId="74D01B29" w14:textId="090EAA31" w:rsidR="006F798E" w:rsidRDefault="005B31DC" w:rsidP="005B31DC">
      <w:pPr>
        <w:numPr>
          <w:ilvl w:val="0"/>
          <w:numId w:val="11"/>
        </w:numPr>
        <w:jc w:val="both"/>
        <w:rPr>
          <w:rFonts w:ascii="Arial" w:hAnsi="Arial" w:cs="Arial"/>
          <w:sz w:val="20"/>
          <w:szCs w:val="20"/>
        </w:rPr>
      </w:pPr>
      <w:r>
        <w:rPr>
          <w:rFonts w:ascii="Arial" w:hAnsi="Arial" w:cs="Arial"/>
          <w:sz w:val="20"/>
          <w:szCs w:val="20"/>
        </w:rPr>
        <w:t>Checking of dispensed prescriptions for signature/endorsements and oversee the sorting into paid/unpaid by doctor</w:t>
      </w:r>
    </w:p>
    <w:p w14:paraId="12A3E242" w14:textId="2272CEEA" w:rsidR="005B31DC" w:rsidRPr="005B31DC" w:rsidRDefault="005B31DC" w:rsidP="005B31DC">
      <w:pPr>
        <w:numPr>
          <w:ilvl w:val="0"/>
          <w:numId w:val="11"/>
        </w:numPr>
        <w:jc w:val="both"/>
        <w:rPr>
          <w:rFonts w:ascii="Arial" w:hAnsi="Arial" w:cs="Arial"/>
          <w:sz w:val="20"/>
          <w:szCs w:val="20"/>
        </w:rPr>
      </w:pPr>
      <w:r>
        <w:rPr>
          <w:rFonts w:ascii="Arial" w:hAnsi="Arial" w:cs="Arial"/>
          <w:sz w:val="20"/>
          <w:szCs w:val="20"/>
        </w:rPr>
        <w:t>Submission of all unsigned prescriptions to the Partners, ensure nurses’ prescriptions are completed for stock used, oversee sorting post-dated prescriptions</w:t>
      </w:r>
    </w:p>
    <w:p w14:paraId="0BFF913D" w14:textId="7A06E019" w:rsidR="004C7DAA" w:rsidRPr="00B1052C" w:rsidRDefault="008D6E64" w:rsidP="007E01E1">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w:t>
      </w:r>
      <w:r w:rsidR="004C7DAA" w:rsidRPr="00B1052C">
        <w:rPr>
          <w:rFonts w:ascii="Arial" w:hAnsi="Arial" w:cs="Arial"/>
          <w:color w:val="000000"/>
          <w:sz w:val="20"/>
          <w:szCs w:val="18"/>
        </w:rPr>
        <w:t xml:space="preserve">nsure that all medicines and appliances dispensed are checked against the prescription and whenever there is doubt about the appropriateness of the item, or about the dose or labelling instructions to check with the authorising doctor or duty </w:t>
      </w:r>
      <w:r w:rsidR="00F94085" w:rsidRPr="00B1052C">
        <w:rPr>
          <w:rFonts w:ascii="Arial" w:hAnsi="Arial" w:cs="Arial"/>
          <w:color w:val="000000"/>
          <w:sz w:val="20"/>
          <w:szCs w:val="18"/>
        </w:rPr>
        <w:t>doctor.</w:t>
      </w:r>
    </w:p>
    <w:p w14:paraId="667396EB" w14:textId="05AE6168" w:rsidR="004C7DAA" w:rsidRPr="00B1052C" w:rsidRDefault="008D6E64" w:rsidP="007E01E1">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C</w:t>
      </w:r>
      <w:r w:rsidR="004C7DAA" w:rsidRPr="00B1052C">
        <w:rPr>
          <w:rFonts w:ascii="Arial" w:hAnsi="Arial" w:cs="Arial"/>
          <w:color w:val="000000"/>
          <w:sz w:val="20"/>
          <w:szCs w:val="18"/>
        </w:rPr>
        <w:t xml:space="preserve">ollect all due prescription charges and ensure that the patient declaration on the reverse of the FP10 is duly filled in and signed by the patient. </w:t>
      </w:r>
    </w:p>
    <w:p w14:paraId="7B719354" w14:textId="7CD2F5E4" w:rsidR="004C7DAA" w:rsidRDefault="008D6E64" w:rsidP="007E01E1">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w:t>
      </w:r>
      <w:r w:rsidR="004C7DAA" w:rsidRPr="00B1052C">
        <w:rPr>
          <w:rFonts w:ascii="Arial" w:hAnsi="Arial" w:cs="Arial"/>
          <w:color w:val="000000"/>
          <w:sz w:val="20"/>
          <w:szCs w:val="18"/>
        </w:rPr>
        <w:t xml:space="preserve">nsure that all monies received or handled on behalf of the </w:t>
      </w:r>
      <w:r w:rsidR="006E14F9" w:rsidRPr="00B1052C">
        <w:rPr>
          <w:rFonts w:ascii="Arial" w:hAnsi="Arial" w:cs="Arial"/>
          <w:color w:val="000000"/>
          <w:sz w:val="20"/>
          <w:szCs w:val="18"/>
        </w:rPr>
        <w:t>Practice</w:t>
      </w:r>
      <w:r w:rsidR="004C7DAA" w:rsidRPr="00B1052C">
        <w:rPr>
          <w:rFonts w:ascii="Arial" w:hAnsi="Arial" w:cs="Arial"/>
          <w:color w:val="000000"/>
          <w:sz w:val="20"/>
          <w:szCs w:val="18"/>
        </w:rPr>
        <w:t xml:space="preserve"> are appropriately stored and a record kept of all financial transactions.</w:t>
      </w:r>
    </w:p>
    <w:p w14:paraId="443018D0" w14:textId="3C0EDD12" w:rsidR="006F798E" w:rsidRPr="00B1052C" w:rsidRDefault="006F798E" w:rsidP="007E01E1">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Ensure the relevant checks are performed, these include but are not limited to CDs, PA items, PPA return, expiry dates, ‘</w:t>
      </w:r>
      <w:proofErr w:type="spellStart"/>
      <w:r>
        <w:rPr>
          <w:rFonts w:ascii="Arial" w:hAnsi="Arial" w:cs="Arial"/>
          <w:color w:val="000000"/>
          <w:sz w:val="20"/>
          <w:szCs w:val="18"/>
        </w:rPr>
        <w:t>owings</w:t>
      </w:r>
      <w:proofErr w:type="spellEnd"/>
      <w:r>
        <w:rPr>
          <w:rFonts w:ascii="Arial" w:hAnsi="Arial" w:cs="Arial"/>
          <w:color w:val="000000"/>
          <w:sz w:val="20"/>
          <w:szCs w:val="18"/>
        </w:rPr>
        <w:t>’, fridge temperatures etc</w:t>
      </w:r>
    </w:p>
    <w:p w14:paraId="31239C56" w14:textId="63B30646" w:rsidR="00640A11" w:rsidRPr="00B1052C" w:rsidRDefault="00640A11" w:rsidP="007E01E1">
      <w:pPr>
        <w:pStyle w:val="NormalWeb"/>
        <w:numPr>
          <w:ilvl w:val="0"/>
          <w:numId w:val="11"/>
        </w:numPr>
        <w:tabs>
          <w:tab w:val="left" w:pos="5103"/>
        </w:tabs>
        <w:jc w:val="both"/>
        <w:rPr>
          <w:rFonts w:ascii="Arial" w:hAnsi="Arial" w:cs="Arial"/>
          <w:color w:val="000000"/>
          <w:sz w:val="20"/>
          <w:szCs w:val="18"/>
        </w:rPr>
      </w:pPr>
      <w:r w:rsidRPr="00B1052C">
        <w:rPr>
          <w:rFonts w:ascii="Arial" w:hAnsi="Arial" w:cs="Arial"/>
          <w:color w:val="000000"/>
          <w:sz w:val="20"/>
          <w:szCs w:val="18"/>
        </w:rPr>
        <w:t xml:space="preserve">Check incoming stock against the invoice. Enter stock onto </w:t>
      </w:r>
      <w:proofErr w:type="spellStart"/>
      <w:r w:rsidR="00D11289">
        <w:rPr>
          <w:rFonts w:ascii="Arial" w:hAnsi="Arial" w:cs="Arial"/>
          <w:color w:val="000000"/>
          <w:sz w:val="20"/>
          <w:szCs w:val="18"/>
        </w:rPr>
        <w:t>SystmOne</w:t>
      </w:r>
      <w:proofErr w:type="spellEnd"/>
      <w:r w:rsidR="00D11289">
        <w:rPr>
          <w:rFonts w:ascii="Arial" w:hAnsi="Arial" w:cs="Arial"/>
          <w:color w:val="000000"/>
          <w:sz w:val="20"/>
          <w:szCs w:val="18"/>
        </w:rPr>
        <w:t xml:space="preserve"> </w:t>
      </w:r>
      <w:r w:rsidRPr="00B1052C">
        <w:rPr>
          <w:rFonts w:ascii="Arial" w:hAnsi="Arial" w:cs="Arial"/>
          <w:color w:val="000000"/>
          <w:sz w:val="20"/>
          <w:szCs w:val="18"/>
        </w:rPr>
        <w:t>for stock control. Identify any errors in incoming stock and report to wholesaler and re-order item if necessary.</w:t>
      </w:r>
    </w:p>
    <w:p w14:paraId="3E3152AE" w14:textId="0E40B8A1" w:rsidR="003F4935" w:rsidRDefault="008D6E64" w:rsidP="003F4935">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P</w:t>
      </w:r>
      <w:r w:rsidR="004C7DAA" w:rsidRPr="00B1052C">
        <w:rPr>
          <w:rFonts w:ascii="Arial" w:hAnsi="Arial" w:cs="Arial"/>
          <w:color w:val="000000"/>
          <w:sz w:val="20"/>
          <w:szCs w:val="18"/>
        </w:rPr>
        <w:t xml:space="preserve">romptly forward all invoices and dispensary related correspondence to the </w:t>
      </w:r>
      <w:r w:rsidR="006E14F9" w:rsidRPr="00B1052C">
        <w:rPr>
          <w:rFonts w:ascii="Arial" w:hAnsi="Arial" w:cs="Arial"/>
          <w:color w:val="000000"/>
          <w:sz w:val="20"/>
          <w:szCs w:val="18"/>
        </w:rPr>
        <w:t>Practice M</w:t>
      </w:r>
      <w:r w:rsidR="00640A11" w:rsidRPr="00B1052C">
        <w:rPr>
          <w:rFonts w:ascii="Arial" w:hAnsi="Arial" w:cs="Arial"/>
          <w:color w:val="000000"/>
          <w:sz w:val="20"/>
          <w:szCs w:val="18"/>
        </w:rPr>
        <w:t xml:space="preserve">anager or </w:t>
      </w:r>
      <w:r w:rsidR="00565052">
        <w:rPr>
          <w:rFonts w:ascii="Arial" w:hAnsi="Arial" w:cs="Arial"/>
          <w:color w:val="000000"/>
          <w:sz w:val="20"/>
          <w:szCs w:val="18"/>
        </w:rPr>
        <w:t>Dispensary</w:t>
      </w:r>
      <w:r w:rsidR="00640A11" w:rsidRPr="00B1052C">
        <w:rPr>
          <w:rFonts w:ascii="Arial" w:hAnsi="Arial" w:cs="Arial"/>
          <w:color w:val="000000"/>
          <w:sz w:val="20"/>
          <w:szCs w:val="18"/>
        </w:rPr>
        <w:t xml:space="preserve"> M</w:t>
      </w:r>
      <w:r w:rsidR="004C7DAA" w:rsidRPr="00B1052C">
        <w:rPr>
          <w:rFonts w:ascii="Arial" w:hAnsi="Arial" w:cs="Arial"/>
          <w:color w:val="000000"/>
          <w:sz w:val="20"/>
          <w:szCs w:val="18"/>
        </w:rPr>
        <w:t xml:space="preserve">anager according to </w:t>
      </w:r>
      <w:r w:rsidR="006E14F9" w:rsidRPr="00B1052C">
        <w:rPr>
          <w:rFonts w:ascii="Arial" w:hAnsi="Arial" w:cs="Arial"/>
          <w:color w:val="000000"/>
          <w:sz w:val="20"/>
          <w:szCs w:val="18"/>
        </w:rPr>
        <w:t>Practice</w:t>
      </w:r>
      <w:r w:rsidR="004C7DAA" w:rsidRPr="00B1052C">
        <w:rPr>
          <w:rFonts w:ascii="Arial" w:hAnsi="Arial" w:cs="Arial"/>
          <w:color w:val="000000"/>
          <w:sz w:val="20"/>
          <w:szCs w:val="18"/>
        </w:rPr>
        <w:t xml:space="preserve"> policy.</w:t>
      </w:r>
    </w:p>
    <w:p w14:paraId="72832F5F" w14:textId="0ECCB356" w:rsidR="008D6E64" w:rsidRPr="008D6E64" w:rsidRDefault="00D11289" w:rsidP="008D6E64">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 xml:space="preserve">Keep </w:t>
      </w:r>
      <w:proofErr w:type="gramStart"/>
      <w:r>
        <w:rPr>
          <w:rFonts w:ascii="Arial" w:hAnsi="Arial" w:cs="Arial"/>
          <w:color w:val="000000"/>
          <w:sz w:val="20"/>
          <w:szCs w:val="18"/>
        </w:rPr>
        <w:t>up-to-</w:t>
      </w:r>
      <w:r w:rsidR="00C12F55">
        <w:rPr>
          <w:rFonts w:ascii="Arial" w:hAnsi="Arial" w:cs="Arial"/>
          <w:color w:val="000000"/>
          <w:sz w:val="20"/>
          <w:szCs w:val="18"/>
        </w:rPr>
        <w:t>date</w:t>
      </w:r>
      <w:proofErr w:type="gramEnd"/>
      <w:r w:rsidR="00C12F55">
        <w:rPr>
          <w:rFonts w:ascii="Arial" w:hAnsi="Arial" w:cs="Arial"/>
          <w:color w:val="000000"/>
          <w:sz w:val="20"/>
          <w:szCs w:val="18"/>
        </w:rPr>
        <w:t xml:space="preserve"> </w:t>
      </w:r>
      <w:r w:rsidR="00C12F55" w:rsidRPr="00B1052C">
        <w:rPr>
          <w:rFonts w:ascii="Arial" w:hAnsi="Arial" w:cs="Arial"/>
          <w:color w:val="000000"/>
          <w:sz w:val="20"/>
          <w:szCs w:val="18"/>
        </w:rPr>
        <w:t>to</w:t>
      </w:r>
      <w:r w:rsidR="008D6E64" w:rsidRPr="00B1052C">
        <w:rPr>
          <w:rFonts w:ascii="Arial" w:hAnsi="Arial" w:cs="Arial"/>
          <w:color w:val="000000"/>
          <w:sz w:val="20"/>
          <w:szCs w:val="18"/>
        </w:rPr>
        <w:t xml:space="preserve"> any drug alert bulletins </w:t>
      </w:r>
      <w:r w:rsidR="006F798E">
        <w:rPr>
          <w:rFonts w:ascii="Arial" w:hAnsi="Arial" w:cs="Arial"/>
          <w:color w:val="000000"/>
          <w:sz w:val="20"/>
          <w:szCs w:val="18"/>
        </w:rPr>
        <w:t>including advising appropriate staff and patients as required</w:t>
      </w:r>
    </w:p>
    <w:p w14:paraId="268D67DA" w14:textId="77777777" w:rsidR="008D6E64" w:rsidRDefault="008D6E64" w:rsidP="008D6E64">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O</w:t>
      </w:r>
      <w:r w:rsidR="004C7DAA" w:rsidRPr="00B1052C">
        <w:rPr>
          <w:rFonts w:ascii="Arial" w:hAnsi="Arial" w:cs="Arial"/>
          <w:color w:val="000000"/>
          <w:sz w:val="20"/>
          <w:szCs w:val="18"/>
        </w:rPr>
        <w:t xml:space="preserve">perate efficient stock control appropriate to the needs of the </w:t>
      </w:r>
      <w:r w:rsidR="006E14F9" w:rsidRPr="00B1052C">
        <w:rPr>
          <w:rFonts w:ascii="Arial" w:hAnsi="Arial" w:cs="Arial"/>
          <w:color w:val="000000"/>
          <w:sz w:val="20"/>
          <w:szCs w:val="18"/>
        </w:rPr>
        <w:t>Practice</w:t>
      </w:r>
      <w:r w:rsidR="004C7DAA" w:rsidRPr="00B1052C">
        <w:rPr>
          <w:rFonts w:ascii="Arial" w:hAnsi="Arial" w:cs="Arial"/>
          <w:color w:val="000000"/>
          <w:sz w:val="20"/>
          <w:szCs w:val="18"/>
        </w:rPr>
        <w:t xml:space="preserve"> with the objective of ensuring continuity of supply for patients and minimising wastage through out of date stock.</w:t>
      </w:r>
    </w:p>
    <w:p w14:paraId="28A1E20E" w14:textId="3173EB46" w:rsidR="004C7DAA" w:rsidRDefault="008D6E64" w:rsidP="008D6E64">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w:t>
      </w:r>
      <w:r w:rsidR="004C7DAA" w:rsidRPr="008D6E64">
        <w:rPr>
          <w:rFonts w:ascii="Arial" w:hAnsi="Arial" w:cs="Arial"/>
          <w:color w:val="000000"/>
          <w:sz w:val="20"/>
          <w:szCs w:val="18"/>
        </w:rPr>
        <w:t>nsure that drugs are stored in an appropriate manner in accordance with the accompanying instructions.</w:t>
      </w:r>
    </w:p>
    <w:p w14:paraId="4715A8DB" w14:textId="047E0C6E" w:rsidR="006F798E" w:rsidRDefault="006F798E" w:rsidP="008D6E64">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Ensure safe and effective procurement, storage, dispensing and destruction of controlled drugs</w:t>
      </w:r>
    </w:p>
    <w:p w14:paraId="72AF94E0" w14:textId="35134E9C" w:rsidR="006F798E" w:rsidRDefault="006F798E" w:rsidP="008D6E64">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Ensure checking of all injectables and ordering as necessary</w:t>
      </w:r>
    </w:p>
    <w:p w14:paraId="40BB8F50" w14:textId="2978BDDA" w:rsidR="006F798E" w:rsidRDefault="006F798E" w:rsidP="008D6E64">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lastRenderedPageBreak/>
        <w:t>Ensure the disposal of returned and out of date stock</w:t>
      </w:r>
    </w:p>
    <w:p w14:paraId="18181BAE" w14:textId="7F9AAD1B" w:rsidR="005B31DC" w:rsidRPr="008D6E64" w:rsidRDefault="005B31DC" w:rsidP="008D6E64">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Ensure the disposal of out of date controlled drugs with the appropriate officer for destruction</w:t>
      </w:r>
    </w:p>
    <w:p w14:paraId="6C1B846B" w14:textId="60978D68" w:rsidR="004C7DAA" w:rsidRPr="00B1052C" w:rsidRDefault="008D6E64" w:rsidP="007E01E1">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w:t>
      </w:r>
      <w:r w:rsidR="004C7DAA" w:rsidRPr="00B1052C">
        <w:rPr>
          <w:rFonts w:ascii="Arial" w:hAnsi="Arial" w:cs="Arial"/>
          <w:color w:val="000000"/>
          <w:sz w:val="20"/>
          <w:szCs w:val="18"/>
        </w:rPr>
        <w:t>nsure that refrigerated items are stored at the appropriate temperature and to maintain a temperature control record</w:t>
      </w:r>
      <w:r w:rsidR="001102AB">
        <w:rPr>
          <w:rFonts w:ascii="Arial" w:hAnsi="Arial" w:cs="Arial"/>
          <w:color w:val="000000"/>
          <w:sz w:val="20"/>
          <w:szCs w:val="18"/>
        </w:rPr>
        <w:t xml:space="preserve"> within GP Teamnet</w:t>
      </w:r>
      <w:r w:rsidR="004C7DAA" w:rsidRPr="00B1052C">
        <w:rPr>
          <w:rFonts w:ascii="Arial" w:hAnsi="Arial" w:cs="Arial"/>
          <w:color w:val="000000"/>
          <w:sz w:val="20"/>
          <w:szCs w:val="18"/>
        </w:rPr>
        <w:t>.</w:t>
      </w:r>
    </w:p>
    <w:p w14:paraId="76B3ED1C" w14:textId="1B45DF36" w:rsidR="003F4935" w:rsidRDefault="008D6E64" w:rsidP="00B229EE">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M</w:t>
      </w:r>
      <w:r w:rsidR="004C7DAA" w:rsidRPr="00B1052C">
        <w:rPr>
          <w:rFonts w:ascii="Arial" w:hAnsi="Arial" w:cs="Arial"/>
          <w:color w:val="000000"/>
          <w:sz w:val="20"/>
          <w:szCs w:val="18"/>
        </w:rPr>
        <w:t>aintain full and accurate records of all dispensing transactions incorporating the use of computers when available and appropriate.</w:t>
      </w:r>
    </w:p>
    <w:p w14:paraId="040793EB" w14:textId="77777777" w:rsidR="001102AB" w:rsidRPr="00B1052C" w:rsidRDefault="001102AB" w:rsidP="001102AB">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w:t>
      </w:r>
      <w:r w:rsidRPr="00B1052C">
        <w:rPr>
          <w:rFonts w:ascii="Arial" w:hAnsi="Arial" w:cs="Arial"/>
          <w:color w:val="000000"/>
          <w:sz w:val="20"/>
          <w:szCs w:val="18"/>
        </w:rPr>
        <w:t>nsure that shelves and all work surfaces are regularly cleaned to maintain a high level of hygiene within the dispensary and that all dispensary equipment is kept clean and kept in good working order.</w:t>
      </w:r>
    </w:p>
    <w:p w14:paraId="6290D4AF" w14:textId="43236C37" w:rsidR="001102AB" w:rsidRDefault="001102AB" w:rsidP="00B229EE">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Ensure dispensary equipment is accurate and in a good state of repair and kept clean and hygienic</w:t>
      </w:r>
    </w:p>
    <w:p w14:paraId="40FB3FE4" w14:textId="3477AEF2" w:rsidR="001102AB" w:rsidRDefault="001102AB" w:rsidP="00B229EE">
      <w:pPr>
        <w:pStyle w:val="NormalWeb"/>
        <w:numPr>
          <w:ilvl w:val="0"/>
          <w:numId w:val="11"/>
        </w:numPr>
        <w:tabs>
          <w:tab w:val="left" w:pos="5103"/>
        </w:tabs>
        <w:jc w:val="both"/>
        <w:rPr>
          <w:rFonts w:ascii="Arial" w:hAnsi="Arial" w:cs="Arial"/>
          <w:color w:val="000000"/>
          <w:sz w:val="20"/>
          <w:szCs w:val="18"/>
        </w:rPr>
      </w:pPr>
      <w:r>
        <w:rPr>
          <w:rFonts w:ascii="Arial" w:hAnsi="Arial" w:cs="Arial"/>
          <w:color w:val="000000"/>
          <w:sz w:val="20"/>
          <w:szCs w:val="18"/>
        </w:rPr>
        <w:t>Ensure compliance with Care Quality Commission (CQC) standards</w:t>
      </w:r>
    </w:p>
    <w:p w14:paraId="6E7F3DDF" w14:textId="26E7E2B8" w:rsidR="002F356E" w:rsidRPr="00B1052C" w:rsidRDefault="002F356E" w:rsidP="00B229EE">
      <w:pPr>
        <w:pStyle w:val="NormalWeb"/>
        <w:numPr>
          <w:ilvl w:val="0"/>
          <w:numId w:val="11"/>
        </w:numPr>
        <w:tabs>
          <w:tab w:val="left" w:pos="5103"/>
        </w:tabs>
        <w:jc w:val="both"/>
        <w:rPr>
          <w:rFonts w:ascii="Arial" w:hAnsi="Arial" w:cs="Arial"/>
          <w:color w:val="000000"/>
          <w:sz w:val="20"/>
          <w:szCs w:val="18"/>
        </w:rPr>
      </w:pPr>
      <w:r w:rsidRPr="009106D3">
        <w:rPr>
          <w:rFonts w:ascii="Arial" w:hAnsi="Arial" w:cs="Arial"/>
          <w:sz w:val="20"/>
          <w:szCs w:val="20"/>
        </w:rPr>
        <w:t xml:space="preserve">Undertaking other reasonable duties within the framework of the post as directed by </w:t>
      </w:r>
      <w:r w:rsidR="00565052">
        <w:rPr>
          <w:rFonts w:ascii="Arial" w:hAnsi="Arial" w:cs="Arial"/>
          <w:sz w:val="20"/>
          <w:szCs w:val="20"/>
        </w:rPr>
        <w:t>the Dispensary</w:t>
      </w:r>
      <w:r w:rsidRPr="009106D3">
        <w:rPr>
          <w:rFonts w:ascii="Arial" w:hAnsi="Arial" w:cs="Arial"/>
          <w:sz w:val="20"/>
          <w:szCs w:val="20"/>
        </w:rPr>
        <w:t xml:space="preserve"> Manager</w:t>
      </w:r>
    </w:p>
    <w:p w14:paraId="6F9C4F45" w14:textId="77777777" w:rsidR="006E14F9" w:rsidRPr="003F4935" w:rsidRDefault="006E14F9" w:rsidP="007E01E1">
      <w:pPr>
        <w:tabs>
          <w:tab w:val="left" w:pos="2268"/>
        </w:tabs>
        <w:jc w:val="both"/>
        <w:rPr>
          <w:rFonts w:ascii="Arial" w:hAnsi="Arial" w:cs="Arial"/>
          <w:bCs/>
          <w:sz w:val="24"/>
          <w:szCs w:val="24"/>
        </w:rPr>
      </w:pPr>
      <w:r w:rsidRPr="003F4935">
        <w:rPr>
          <w:rFonts w:ascii="Arial" w:hAnsi="Arial" w:cs="Arial"/>
          <w:b/>
          <w:bCs/>
          <w:sz w:val="24"/>
          <w:szCs w:val="24"/>
        </w:rPr>
        <w:t>Confidentiality:</w:t>
      </w:r>
    </w:p>
    <w:p w14:paraId="5A99ECE5" w14:textId="77777777" w:rsidR="006E14F9" w:rsidRPr="003F4935" w:rsidRDefault="006E14F9" w:rsidP="007E01E1">
      <w:pPr>
        <w:jc w:val="both"/>
        <w:rPr>
          <w:rFonts w:ascii="Arial" w:hAnsi="Arial" w:cs="Arial"/>
          <w:sz w:val="24"/>
          <w:szCs w:val="24"/>
        </w:rPr>
      </w:pPr>
    </w:p>
    <w:p w14:paraId="5E21FD82" w14:textId="77777777" w:rsidR="006E14F9" w:rsidRPr="00B1052C" w:rsidRDefault="006E14F9" w:rsidP="007E01E1">
      <w:pPr>
        <w:numPr>
          <w:ilvl w:val="0"/>
          <w:numId w:val="2"/>
        </w:numPr>
        <w:tabs>
          <w:tab w:val="left" w:pos="2268"/>
        </w:tabs>
        <w:jc w:val="both"/>
        <w:rPr>
          <w:rFonts w:ascii="Arial" w:hAnsi="Arial" w:cs="Arial"/>
          <w:color w:val="333333"/>
          <w:sz w:val="20"/>
        </w:rPr>
      </w:pPr>
      <w:r w:rsidRPr="00B1052C">
        <w:rPr>
          <w:rFonts w:ascii="Arial" w:hAnsi="Arial" w:cs="Arial"/>
          <w:color w:val="333333"/>
          <w:sz w:val="20"/>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590748C7" w14:textId="59D5C9DE" w:rsidR="006E14F9" w:rsidRPr="00B1052C" w:rsidRDefault="006E14F9" w:rsidP="007E01E1">
      <w:pPr>
        <w:numPr>
          <w:ilvl w:val="0"/>
          <w:numId w:val="2"/>
        </w:numPr>
        <w:tabs>
          <w:tab w:val="left" w:pos="2268"/>
        </w:tabs>
        <w:jc w:val="both"/>
        <w:rPr>
          <w:rFonts w:ascii="Arial" w:hAnsi="Arial" w:cs="Arial"/>
          <w:color w:val="333333"/>
          <w:sz w:val="20"/>
        </w:rPr>
      </w:pPr>
      <w:r w:rsidRPr="00B1052C">
        <w:rPr>
          <w:rFonts w:ascii="Arial" w:hAnsi="Arial" w:cs="Arial"/>
          <w:color w:val="333333"/>
          <w:sz w:val="20"/>
        </w:rPr>
        <w:t xml:space="preserve">In the performance of the duties outlined in this Job Description, the post-holder may have access to confidential information relating to patients and their </w:t>
      </w:r>
      <w:proofErr w:type="spellStart"/>
      <w:r w:rsidRPr="00B1052C">
        <w:rPr>
          <w:rFonts w:ascii="Arial" w:hAnsi="Arial" w:cs="Arial"/>
          <w:color w:val="333333"/>
          <w:sz w:val="20"/>
        </w:rPr>
        <w:t>carers</w:t>
      </w:r>
      <w:proofErr w:type="spellEnd"/>
      <w:r w:rsidRPr="00B1052C">
        <w:rPr>
          <w:rFonts w:ascii="Arial" w:hAnsi="Arial" w:cs="Arial"/>
          <w:color w:val="333333"/>
          <w:sz w:val="20"/>
        </w:rPr>
        <w:t xml:space="preserve">, Practice staff and other healthcare </w:t>
      </w:r>
      <w:r w:rsidR="00C12F55" w:rsidRPr="00B1052C">
        <w:rPr>
          <w:rFonts w:ascii="Arial" w:hAnsi="Arial" w:cs="Arial"/>
          <w:color w:val="333333"/>
          <w:sz w:val="20"/>
        </w:rPr>
        <w:t>workers. They</w:t>
      </w:r>
      <w:r w:rsidRPr="00B1052C">
        <w:rPr>
          <w:rFonts w:ascii="Arial" w:hAnsi="Arial" w:cs="Arial"/>
          <w:color w:val="333333"/>
          <w:sz w:val="20"/>
        </w:rPr>
        <w:t xml:space="preserve"> may also have access to information relating to the Practice as a business organisation.  All such information from any source is to be regarded as strictly confidential</w:t>
      </w:r>
    </w:p>
    <w:p w14:paraId="077FF15C" w14:textId="77777777" w:rsidR="006E14F9" w:rsidRPr="00B1052C" w:rsidRDefault="006E14F9" w:rsidP="007E01E1">
      <w:pPr>
        <w:numPr>
          <w:ilvl w:val="0"/>
          <w:numId w:val="2"/>
        </w:numPr>
        <w:tabs>
          <w:tab w:val="left" w:pos="2268"/>
        </w:tabs>
        <w:jc w:val="both"/>
        <w:rPr>
          <w:rFonts w:ascii="Arial" w:hAnsi="Arial" w:cs="Arial"/>
          <w:sz w:val="20"/>
        </w:rPr>
      </w:pPr>
      <w:r w:rsidRPr="00B1052C">
        <w:rPr>
          <w:rFonts w:ascii="Arial" w:hAnsi="Arial" w:cs="Arial"/>
          <w:color w:val="333333"/>
          <w:sz w:val="2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25AFB96" w14:textId="77777777" w:rsidR="003F4935" w:rsidRPr="003F4935" w:rsidRDefault="003F4935" w:rsidP="007E01E1">
      <w:pPr>
        <w:jc w:val="both"/>
        <w:rPr>
          <w:rFonts w:ascii="Arial" w:hAnsi="Arial" w:cs="Arial"/>
          <w:sz w:val="24"/>
          <w:szCs w:val="24"/>
        </w:rPr>
      </w:pPr>
    </w:p>
    <w:p w14:paraId="077286EE" w14:textId="77777777" w:rsidR="00B66983" w:rsidRPr="003F4935" w:rsidRDefault="00B66983" w:rsidP="003F4935">
      <w:pPr>
        <w:rPr>
          <w:rFonts w:ascii="Arial" w:hAnsi="Arial" w:cs="Arial"/>
          <w:b/>
          <w:sz w:val="24"/>
          <w:szCs w:val="24"/>
        </w:rPr>
      </w:pPr>
      <w:r w:rsidRPr="003F4935">
        <w:rPr>
          <w:rFonts w:ascii="Arial" w:hAnsi="Arial" w:cs="Arial"/>
          <w:b/>
          <w:sz w:val="24"/>
          <w:szCs w:val="24"/>
        </w:rPr>
        <w:t>Health &amp; Safety:</w:t>
      </w:r>
    </w:p>
    <w:p w14:paraId="4FAF1F58" w14:textId="77777777" w:rsidR="003F4935" w:rsidRDefault="003F4935" w:rsidP="003F4935">
      <w:pPr>
        <w:jc w:val="both"/>
        <w:rPr>
          <w:rFonts w:ascii="Arial" w:hAnsi="Arial" w:cs="Arial"/>
          <w:sz w:val="24"/>
          <w:szCs w:val="24"/>
        </w:rPr>
      </w:pPr>
    </w:p>
    <w:p w14:paraId="0C52465E" w14:textId="77777777" w:rsidR="003F4935" w:rsidRPr="00B1052C" w:rsidRDefault="003F4935" w:rsidP="003F4935">
      <w:pPr>
        <w:jc w:val="both"/>
        <w:rPr>
          <w:rFonts w:ascii="Arial" w:hAnsi="Arial" w:cs="Arial"/>
          <w:sz w:val="20"/>
        </w:rPr>
      </w:pPr>
      <w:r w:rsidRPr="00B1052C">
        <w:rPr>
          <w:rFonts w:ascii="Arial" w:hAnsi="Arial" w:cs="Arial"/>
          <w:sz w:val="20"/>
        </w:rPr>
        <w:t>The post-holder will promote and manage their own and others’ health and safety and infection control as defined in the practice Health &amp; Safety Policy, the practice Standard Operating Procedures, and the practice Infection Control policy and published procedures. This will include (but will not be limited to):</w:t>
      </w:r>
    </w:p>
    <w:p w14:paraId="4B623DFE" w14:textId="77777777" w:rsidR="003F4935" w:rsidRPr="00B1052C" w:rsidRDefault="003F4935" w:rsidP="003F4935">
      <w:pPr>
        <w:jc w:val="both"/>
        <w:rPr>
          <w:rFonts w:ascii="Arial" w:hAnsi="Arial" w:cs="Arial"/>
          <w:sz w:val="20"/>
        </w:rPr>
      </w:pPr>
    </w:p>
    <w:p w14:paraId="1F070162" w14:textId="77777777" w:rsidR="008D6E64" w:rsidRPr="008D6E64" w:rsidRDefault="008D6E64" w:rsidP="008D6E64">
      <w:pPr>
        <w:numPr>
          <w:ilvl w:val="0"/>
          <w:numId w:val="13"/>
        </w:numPr>
        <w:jc w:val="both"/>
        <w:rPr>
          <w:rFonts w:ascii="Arial" w:hAnsi="Arial" w:cs="Arial"/>
          <w:sz w:val="20"/>
        </w:rPr>
      </w:pPr>
      <w:r w:rsidRPr="008D6E64">
        <w:rPr>
          <w:rFonts w:ascii="Arial" w:hAnsi="Arial" w:cs="Arial"/>
          <w:sz w:val="20"/>
        </w:rPr>
        <w:t>Using personal security systems within the workplace according to Practice guidelines</w:t>
      </w:r>
    </w:p>
    <w:p w14:paraId="6ACCCF23" w14:textId="77777777" w:rsidR="008D6E64" w:rsidRPr="008D6E64" w:rsidRDefault="008D6E64" w:rsidP="008D6E64">
      <w:pPr>
        <w:numPr>
          <w:ilvl w:val="0"/>
          <w:numId w:val="13"/>
        </w:numPr>
        <w:jc w:val="both"/>
        <w:rPr>
          <w:rFonts w:ascii="Arial" w:hAnsi="Arial" w:cs="Arial"/>
          <w:sz w:val="20"/>
        </w:rPr>
      </w:pPr>
      <w:r w:rsidRPr="008D6E64">
        <w:rPr>
          <w:rFonts w:ascii="Arial" w:hAnsi="Arial" w:cs="Arial"/>
          <w:sz w:val="20"/>
        </w:rPr>
        <w:t>Awareness of national standards of infection control and cleanliness and regulatory/ contractual/professional requirements, and good practice guidelines</w:t>
      </w:r>
    </w:p>
    <w:p w14:paraId="4E3356F1" w14:textId="77777777" w:rsidR="008D6E64" w:rsidRPr="008D6E64" w:rsidRDefault="008D6E64" w:rsidP="008D6E64">
      <w:pPr>
        <w:numPr>
          <w:ilvl w:val="0"/>
          <w:numId w:val="13"/>
        </w:numPr>
        <w:jc w:val="both"/>
        <w:rPr>
          <w:rFonts w:ascii="Arial" w:hAnsi="Arial" w:cs="Arial"/>
          <w:sz w:val="20"/>
        </w:rPr>
      </w:pPr>
      <w:r w:rsidRPr="008D6E64">
        <w:rPr>
          <w:rFonts w:ascii="Arial" w:hAnsi="Arial" w:cs="Arial"/>
          <w:sz w:val="20"/>
        </w:rPr>
        <w:t xml:space="preserve">Assist in the monitoring of the correct use of Standard operating Procedures for cleaning and infection control </w:t>
      </w:r>
    </w:p>
    <w:p w14:paraId="229B44AD" w14:textId="77777777" w:rsidR="008D6E64" w:rsidRPr="008D6E64" w:rsidRDefault="008D6E64" w:rsidP="008D6E64">
      <w:pPr>
        <w:numPr>
          <w:ilvl w:val="0"/>
          <w:numId w:val="13"/>
        </w:numPr>
        <w:jc w:val="both"/>
        <w:rPr>
          <w:rFonts w:ascii="Arial" w:hAnsi="Arial" w:cs="Arial"/>
          <w:sz w:val="20"/>
        </w:rPr>
      </w:pPr>
      <w:r w:rsidRPr="008D6E64">
        <w:rPr>
          <w:rFonts w:ascii="Arial" w:hAnsi="Arial" w:cs="Arial"/>
          <w:sz w:val="20"/>
        </w:rPr>
        <w:t>Actively identifying, reporting, and correction of health and safety hazards and infection hazards immediately when recognised</w:t>
      </w:r>
    </w:p>
    <w:p w14:paraId="39A6749E" w14:textId="77777777" w:rsidR="008D6E64" w:rsidRPr="008D6E64" w:rsidRDefault="008D6E64" w:rsidP="008D6E64">
      <w:pPr>
        <w:numPr>
          <w:ilvl w:val="0"/>
          <w:numId w:val="13"/>
        </w:numPr>
        <w:jc w:val="both"/>
        <w:rPr>
          <w:rFonts w:ascii="Arial" w:hAnsi="Arial" w:cs="Arial"/>
          <w:sz w:val="20"/>
        </w:rPr>
      </w:pPr>
      <w:r w:rsidRPr="008D6E64">
        <w:rPr>
          <w:rFonts w:ascii="Arial" w:hAnsi="Arial" w:cs="Arial"/>
          <w:sz w:val="20"/>
        </w:rPr>
        <w:t xml:space="preserve">Keeping own work areas and general/patient areas generally clean, sterile, identifying issues and hazards/risks in relation to other work areas within the business, and assuming responsibility in the maintenance of general standards of cleanliness across the business in consultation (where appropriate) </w:t>
      </w:r>
    </w:p>
    <w:p w14:paraId="74E2AE59" w14:textId="3C7ED713" w:rsidR="003F4935" w:rsidRPr="008D6E64" w:rsidRDefault="008D6E64" w:rsidP="008D6E64">
      <w:pPr>
        <w:numPr>
          <w:ilvl w:val="0"/>
          <w:numId w:val="13"/>
        </w:numPr>
        <w:jc w:val="both"/>
        <w:rPr>
          <w:rFonts w:ascii="Arial" w:hAnsi="Arial" w:cs="Arial"/>
          <w:sz w:val="20"/>
        </w:rPr>
      </w:pPr>
      <w:r w:rsidRPr="008D6E64">
        <w:rPr>
          <w:rFonts w:ascii="Arial" w:hAnsi="Arial" w:cs="Arial"/>
          <w:sz w:val="20"/>
        </w:rPr>
        <w:t>Assist in the monitoring of waste management including collection, handling, segregation, container management, storage and collection</w:t>
      </w:r>
    </w:p>
    <w:p w14:paraId="37478724" w14:textId="77777777" w:rsidR="00B66983" w:rsidRPr="003F4935" w:rsidRDefault="00B66983" w:rsidP="003F4935"/>
    <w:p w14:paraId="4E183ED4" w14:textId="77777777" w:rsidR="006E14F9" w:rsidRPr="003F4935" w:rsidRDefault="006E14F9" w:rsidP="007E01E1">
      <w:pPr>
        <w:tabs>
          <w:tab w:val="left" w:pos="2268"/>
        </w:tabs>
        <w:jc w:val="both"/>
        <w:rPr>
          <w:rFonts w:ascii="Arial" w:hAnsi="Arial" w:cs="Arial"/>
          <w:bCs/>
          <w:sz w:val="24"/>
          <w:szCs w:val="24"/>
        </w:rPr>
      </w:pPr>
      <w:r w:rsidRPr="003F4935">
        <w:rPr>
          <w:rFonts w:ascii="Arial" w:hAnsi="Arial" w:cs="Arial"/>
          <w:b/>
          <w:bCs/>
          <w:sz w:val="24"/>
          <w:szCs w:val="24"/>
        </w:rPr>
        <w:t>Equality and Diversity:</w:t>
      </w:r>
    </w:p>
    <w:p w14:paraId="132F2130" w14:textId="77777777" w:rsidR="006E14F9" w:rsidRPr="003F4935" w:rsidRDefault="006E14F9" w:rsidP="007E01E1">
      <w:pPr>
        <w:jc w:val="both"/>
        <w:rPr>
          <w:rFonts w:ascii="Arial" w:hAnsi="Arial" w:cs="Arial"/>
          <w:sz w:val="24"/>
          <w:szCs w:val="24"/>
        </w:rPr>
      </w:pPr>
    </w:p>
    <w:p w14:paraId="1218DD92" w14:textId="77777777" w:rsidR="006E14F9" w:rsidRPr="00B1052C" w:rsidRDefault="006E14F9" w:rsidP="007E01E1">
      <w:pPr>
        <w:jc w:val="both"/>
        <w:rPr>
          <w:rFonts w:ascii="Arial" w:hAnsi="Arial" w:cs="Arial"/>
          <w:sz w:val="20"/>
        </w:rPr>
      </w:pPr>
      <w:r w:rsidRPr="00B1052C">
        <w:rPr>
          <w:rFonts w:ascii="Arial" w:hAnsi="Arial" w:cs="Arial"/>
          <w:color w:val="333333"/>
          <w:sz w:val="20"/>
        </w:rPr>
        <w:t>The</w:t>
      </w:r>
      <w:r w:rsidRPr="00B1052C">
        <w:rPr>
          <w:rFonts w:ascii="Arial" w:hAnsi="Arial" w:cs="Arial"/>
          <w:sz w:val="20"/>
        </w:rPr>
        <w:t xml:space="preserve"> post-holder will support the equality, diversity and rights of patients, carers and colleagues, to include:</w:t>
      </w:r>
    </w:p>
    <w:p w14:paraId="5EF8E72E" w14:textId="77777777" w:rsidR="006E14F9" w:rsidRPr="00B1052C" w:rsidRDefault="006E14F9" w:rsidP="007E01E1">
      <w:pPr>
        <w:jc w:val="both"/>
        <w:rPr>
          <w:rFonts w:ascii="Arial" w:hAnsi="Arial" w:cs="Arial"/>
          <w:sz w:val="20"/>
        </w:rPr>
      </w:pPr>
    </w:p>
    <w:p w14:paraId="0DC9B1F2" w14:textId="77777777" w:rsidR="006E14F9" w:rsidRPr="00B1052C" w:rsidRDefault="006E14F9" w:rsidP="007E01E1">
      <w:pPr>
        <w:numPr>
          <w:ilvl w:val="0"/>
          <w:numId w:val="4"/>
        </w:numPr>
        <w:jc w:val="both"/>
        <w:rPr>
          <w:rFonts w:ascii="Arial" w:hAnsi="Arial" w:cs="Arial"/>
          <w:sz w:val="20"/>
        </w:rPr>
      </w:pPr>
      <w:r w:rsidRPr="00B1052C">
        <w:rPr>
          <w:rFonts w:ascii="Arial" w:hAnsi="Arial" w:cs="Arial"/>
          <w:sz w:val="20"/>
        </w:rPr>
        <w:t>Acting in a way that recognizes the importance of people’s rights, interpreting them in a way that is consistent with Practice procedures and policies, and current legislation</w:t>
      </w:r>
    </w:p>
    <w:p w14:paraId="0DBC496A" w14:textId="77777777" w:rsidR="006E14F9" w:rsidRPr="00B1052C" w:rsidRDefault="006E14F9" w:rsidP="007E01E1">
      <w:pPr>
        <w:numPr>
          <w:ilvl w:val="0"/>
          <w:numId w:val="4"/>
        </w:numPr>
        <w:jc w:val="both"/>
        <w:rPr>
          <w:rFonts w:ascii="Arial" w:hAnsi="Arial" w:cs="Arial"/>
          <w:sz w:val="20"/>
        </w:rPr>
      </w:pPr>
      <w:r w:rsidRPr="00B1052C">
        <w:rPr>
          <w:rFonts w:ascii="Arial" w:hAnsi="Arial" w:cs="Arial"/>
          <w:sz w:val="20"/>
        </w:rPr>
        <w:t>Respecting the privacy, dignity, needs and beliefs of patients, carers and colleagues</w:t>
      </w:r>
    </w:p>
    <w:p w14:paraId="0B591957" w14:textId="77777777" w:rsidR="006E14F9" w:rsidRPr="00B1052C" w:rsidRDefault="006E14F9" w:rsidP="007E01E1">
      <w:pPr>
        <w:numPr>
          <w:ilvl w:val="0"/>
          <w:numId w:val="4"/>
        </w:numPr>
        <w:jc w:val="both"/>
        <w:rPr>
          <w:rFonts w:ascii="Arial" w:hAnsi="Arial" w:cs="Arial"/>
          <w:sz w:val="20"/>
        </w:rPr>
      </w:pPr>
      <w:r w:rsidRPr="00B1052C">
        <w:rPr>
          <w:rFonts w:ascii="Arial" w:hAnsi="Arial" w:cs="Arial"/>
          <w:sz w:val="20"/>
        </w:rPr>
        <w:t>Behaving in a manner which is welcoming to and of the individual, is non-judgmental and respects their circumstances, feelings priorities and rights.</w:t>
      </w:r>
    </w:p>
    <w:p w14:paraId="1BADAF24" w14:textId="2565AD08" w:rsidR="003F4935" w:rsidRDefault="003F4935" w:rsidP="007E01E1">
      <w:pPr>
        <w:jc w:val="both"/>
        <w:rPr>
          <w:rFonts w:ascii="Arial" w:hAnsi="Arial" w:cs="Arial"/>
          <w:sz w:val="24"/>
          <w:szCs w:val="24"/>
        </w:rPr>
      </w:pPr>
    </w:p>
    <w:p w14:paraId="48ABC201" w14:textId="003E7FC0" w:rsidR="001102AB" w:rsidRDefault="001102AB" w:rsidP="007E01E1">
      <w:pPr>
        <w:jc w:val="both"/>
        <w:rPr>
          <w:rFonts w:ascii="Arial" w:hAnsi="Arial" w:cs="Arial"/>
          <w:sz w:val="24"/>
          <w:szCs w:val="24"/>
        </w:rPr>
      </w:pPr>
    </w:p>
    <w:p w14:paraId="78B7A4FD" w14:textId="77777777" w:rsidR="001102AB" w:rsidRPr="003F4935" w:rsidRDefault="001102AB" w:rsidP="007E01E1">
      <w:pPr>
        <w:jc w:val="both"/>
        <w:rPr>
          <w:rFonts w:ascii="Arial" w:hAnsi="Arial" w:cs="Arial"/>
          <w:sz w:val="24"/>
          <w:szCs w:val="24"/>
        </w:rPr>
      </w:pPr>
    </w:p>
    <w:p w14:paraId="7124BE22" w14:textId="77777777" w:rsidR="006E14F9" w:rsidRPr="003F4935" w:rsidRDefault="006E14F9" w:rsidP="007E01E1">
      <w:pPr>
        <w:tabs>
          <w:tab w:val="left" w:pos="2268"/>
        </w:tabs>
        <w:jc w:val="both"/>
        <w:rPr>
          <w:rFonts w:ascii="Arial" w:hAnsi="Arial" w:cs="Arial"/>
          <w:bCs/>
          <w:sz w:val="24"/>
          <w:szCs w:val="24"/>
        </w:rPr>
      </w:pPr>
      <w:r w:rsidRPr="003F4935">
        <w:rPr>
          <w:rFonts w:ascii="Arial" w:hAnsi="Arial" w:cs="Arial"/>
          <w:b/>
          <w:bCs/>
          <w:sz w:val="24"/>
          <w:szCs w:val="24"/>
        </w:rPr>
        <w:lastRenderedPageBreak/>
        <w:t>Personal/Professional Development:</w:t>
      </w:r>
    </w:p>
    <w:p w14:paraId="299F1830" w14:textId="77777777" w:rsidR="006E14F9" w:rsidRPr="003F4935" w:rsidRDefault="006E14F9" w:rsidP="007E01E1">
      <w:pPr>
        <w:jc w:val="both"/>
        <w:rPr>
          <w:rFonts w:ascii="Arial" w:hAnsi="Arial" w:cs="Arial"/>
          <w:sz w:val="24"/>
          <w:szCs w:val="24"/>
        </w:rPr>
      </w:pPr>
    </w:p>
    <w:p w14:paraId="576FAA66" w14:textId="77777777" w:rsidR="006E14F9" w:rsidRPr="00B1052C" w:rsidRDefault="006E14F9" w:rsidP="007E01E1">
      <w:pPr>
        <w:jc w:val="both"/>
        <w:rPr>
          <w:rFonts w:ascii="Arial" w:hAnsi="Arial" w:cs="Arial"/>
          <w:sz w:val="20"/>
        </w:rPr>
      </w:pPr>
      <w:r w:rsidRPr="00B1052C">
        <w:rPr>
          <w:rFonts w:ascii="Arial" w:hAnsi="Arial" w:cs="Arial"/>
          <w:sz w:val="20"/>
        </w:rPr>
        <w:t>The post-holder will participate in any training programme implemented by the Practice as part of this employment, such training to include:</w:t>
      </w:r>
    </w:p>
    <w:p w14:paraId="71E8F766" w14:textId="77777777" w:rsidR="006E14F9" w:rsidRPr="00B1052C" w:rsidRDefault="006E14F9" w:rsidP="007E01E1">
      <w:pPr>
        <w:ind w:left="360"/>
        <w:jc w:val="both"/>
        <w:rPr>
          <w:rFonts w:ascii="Arial" w:hAnsi="Arial" w:cs="Arial"/>
          <w:sz w:val="20"/>
        </w:rPr>
      </w:pPr>
    </w:p>
    <w:p w14:paraId="1167F6EC" w14:textId="77777777" w:rsidR="003F4935" w:rsidRPr="00B1052C" w:rsidRDefault="003F4935" w:rsidP="003F4935">
      <w:pPr>
        <w:numPr>
          <w:ilvl w:val="0"/>
          <w:numId w:val="4"/>
        </w:numPr>
        <w:jc w:val="both"/>
        <w:rPr>
          <w:rFonts w:ascii="Arial" w:hAnsi="Arial" w:cs="Arial"/>
          <w:sz w:val="20"/>
        </w:rPr>
      </w:pPr>
      <w:r w:rsidRPr="00B1052C">
        <w:rPr>
          <w:rFonts w:ascii="Arial" w:hAnsi="Arial" w:cs="Arial"/>
          <w:sz w:val="20"/>
        </w:rPr>
        <w:t>Participation in an annual individual performance review, including taking responsibility for maintaining a record of own personal and/or professional development</w:t>
      </w:r>
    </w:p>
    <w:p w14:paraId="5C7880BE" w14:textId="77777777" w:rsidR="003F4935" w:rsidRPr="00B1052C" w:rsidRDefault="003F4935" w:rsidP="003F4935">
      <w:pPr>
        <w:numPr>
          <w:ilvl w:val="0"/>
          <w:numId w:val="4"/>
        </w:numPr>
        <w:jc w:val="both"/>
        <w:rPr>
          <w:rFonts w:ascii="Arial" w:hAnsi="Arial" w:cs="Arial"/>
          <w:sz w:val="20"/>
        </w:rPr>
      </w:pPr>
      <w:r w:rsidRPr="00B1052C">
        <w:rPr>
          <w:rFonts w:ascii="Arial" w:hAnsi="Arial" w:cs="Arial"/>
          <w:sz w:val="20"/>
        </w:rPr>
        <w:t>Taking responsibility for own development, learning and performance and demonstrating skills and activities to others who are undertaking similar work</w:t>
      </w:r>
    </w:p>
    <w:p w14:paraId="15EFDE08" w14:textId="7998CEC7" w:rsidR="003F4935" w:rsidRPr="00B1052C" w:rsidRDefault="003F4935" w:rsidP="003F4935">
      <w:pPr>
        <w:numPr>
          <w:ilvl w:val="0"/>
          <w:numId w:val="4"/>
        </w:numPr>
        <w:jc w:val="both"/>
        <w:rPr>
          <w:rFonts w:ascii="Arial" w:hAnsi="Arial" w:cs="Arial"/>
          <w:sz w:val="20"/>
        </w:rPr>
      </w:pPr>
      <w:r w:rsidRPr="00B1052C">
        <w:rPr>
          <w:rFonts w:ascii="Arial" w:hAnsi="Arial" w:cs="Arial"/>
          <w:sz w:val="20"/>
        </w:rPr>
        <w:t>Attendance at the</w:t>
      </w:r>
      <w:r w:rsidR="00C12F55">
        <w:rPr>
          <w:rFonts w:ascii="Arial" w:hAnsi="Arial" w:cs="Arial"/>
          <w:sz w:val="20"/>
        </w:rPr>
        <w:t xml:space="preserve"> monthly</w:t>
      </w:r>
      <w:r w:rsidRPr="00B1052C">
        <w:rPr>
          <w:rFonts w:ascii="Arial" w:hAnsi="Arial" w:cs="Arial"/>
          <w:sz w:val="20"/>
        </w:rPr>
        <w:t xml:space="preserve"> Protected Time Meetings</w:t>
      </w:r>
      <w:r w:rsidR="00C12F55">
        <w:rPr>
          <w:rFonts w:ascii="Arial" w:hAnsi="Arial" w:cs="Arial"/>
          <w:sz w:val="20"/>
        </w:rPr>
        <w:t xml:space="preserve"> and the Dispensary team meetings which are held every two months.</w:t>
      </w:r>
    </w:p>
    <w:p w14:paraId="2E2586B0" w14:textId="77777777" w:rsidR="003F4935" w:rsidRPr="00B1052C" w:rsidRDefault="003F4935" w:rsidP="003F4935">
      <w:pPr>
        <w:numPr>
          <w:ilvl w:val="0"/>
          <w:numId w:val="4"/>
        </w:numPr>
        <w:jc w:val="both"/>
        <w:rPr>
          <w:rFonts w:ascii="Arial" w:hAnsi="Arial" w:cs="Arial"/>
          <w:sz w:val="20"/>
        </w:rPr>
      </w:pPr>
      <w:r w:rsidRPr="00B1052C">
        <w:rPr>
          <w:rFonts w:ascii="Arial" w:hAnsi="Arial" w:cs="Arial"/>
          <w:sz w:val="20"/>
        </w:rPr>
        <w:t>Attendance at all Mandatory and Statutory training requirements as indicated by the Practice Manager</w:t>
      </w:r>
    </w:p>
    <w:p w14:paraId="70ACE719" w14:textId="77777777" w:rsidR="003F4935" w:rsidRPr="003F4935" w:rsidRDefault="003F4935" w:rsidP="007E01E1">
      <w:pPr>
        <w:jc w:val="both"/>
        <w:rPr>
          <w:rFonts w:ascii="Arial" w:hAnsi="Arial" w:cs="Arial"/>
          <w:sz w:val="24"/>
          <w:szCs w:val="24"/>
        </w:rPr>
      </w:pPr>
    </w:p>
    <w:p w14:paraId="342AB021" w14:textId="77777777" w:rsidR="006E14F9" w:rsidRPr="003F4935" w:rsidRDefault="006E14F9" w:rsidP="007E01E1">
      <w:pPr>
        <w:tabs>
          <w:tab w:val="left" w:pos="2268"/>
        </w:tabs>
        <w:jc w:val="both"/>
        <w:rPr>
          <w:rFonts w:ascii="Arial" w:hAnsi="Arial" w:cs="Arial"/>
          <w:bCs/>
          <w:sz w:val="24"/>
          <w:szCs w:val="24"/>
        </w:rPr>
      </w:pPr>
      <w:r w:rsidRPr="003F4935">
        <w:rPr>
          <w:rFonts w:ascii="Arial" w:hAnsi="Arial" w:cs="Arial"/>
          <w:b/>
          <w:bCs/>
          <w:sz w:val="24"/>
          <w:szCs w:val="24"/>
        </w:rPr>
        <w:t>Quality:</w:t>
      </w:r>
    </w:p>
    <w:p w14:paraId="64B3BA2D" w14:textId="77777777" w:rsidR="006E14F9" w:rsidRPr="003F4935" w:rsidRDefault="006E14F9" w:rsidP="007E01E1">
      <w:pPr>
        <w:jc w:val="both"/>
        <w:rPr>
          <w:rFonts w:ascii="Arial" w:hAnsi="Arial" w:cs="Arial"/>
          <w:sz w:val="24"/>
          <w:szCs w:val="24"/>
        </w:rPr>
      </w:pPr>
    </w:p>
    <w:p w14:paraId="5DFA4888" w14:textId="77777777" w:rsidR="006E14F9" w:rsidRPr="00B1052C" w:rsidRDefault="006E14F9" w:rsidP="007E01E1">
      <w:pPr>
        <w:jc w:val="both"/>
        <w:rPr>
          <w:rFonts w:ascii="Arial" w:hAnsi="Arial" w:cs="Arial"/>
          <w:sz w:val="20"/>
        </w:rPr>
      </w:pPr>
      <w:r w:rsidRPr="00B1052C">
        <w:rPr>
          <w:rFonts w:ascii="Arial" w:hAnsi="Arial" w:cs="Arial"/>
          <w:sz w:val="20"/>
        </w:rPr>
        <w:t>The post-holder will strive to maintain quality within the Practice, and will:</w:t>
      </w:r>
    </w:p>
    <w:p w14:paraId="65BD70BB" w14:textId="77777777" w:rsidR="006E14F9" w:rsidRPr="00B1052C" w:rsidRDefault="006E14F9" w:rsidP="007E01E1">
      <w:pPr>
        <w:jc w:val="both"/>
        <w:rPr>
          <w:rFonts w:ascii="Arial" w:hAnsi="Arial" w:cs="Arial"/>
          <w:sz w:val="20"/>
        </w:rPr>
      </w:pPr>
    </w:p>
    <w:p w14:paraId="2F9AA248" w14:textId="77777777" w:rsidR="006E14F9" w:rsidRPr="00B1052C" w:rsidRDefault="006E14F9" w:rsidP="007E01E1">
      <w:pPr>
        <w:numPr>
          <w:ilvl w:val="0"/>
          <w:numId w:val="5"/>
        </w:numPr>
        <w:jc w:val="both"/>
        <w:rPr>
          <w:rFonts w:ascii="Arial" w:hAnsi="Arial" w:cs="Arial"/>
          <w:sz w:val="20"/>
        </w:rPr>
      </w:pPr>
      <w:r w:rsidRPr="00B1052C">
        <w:rPr>
          <w:rFonts w:ascii="Arial" w:hAnsi="Arial" w:cs="Arial"/>
          <w:sz w:val="20"/>
        </w:rPr>
        <w:t>Alert other team members to issues of quality and risk</w:t>
      </w:r>
    </w:p>
    <w:p w14:paraId="5A5070A8" w14:textId="77777777" w:rsidR="00640A11" w:rsidRPr="00B1052C" w:rsidRDefault="00640A11" w:rsidP="00640A11">
      <w:pPr>
        <w:numPr>
          <w:ilvl w:val="0"/>
          <w:numId w:val="5"/>
        </w:numPr>
        <w:jc w:val="both"/>
        <w:rPr>
          <w:rFonts w:ascii="Arial" w:hAnsi="Arial" w:cs="Arial"/>
          <w:sz w:val="20"/>
        </w:rPr>
      </w:pPr>
      <w:r w:rsidRPr="00B1052C">
        <w:rPr>
          <w:rFonts w:ascii="Arial" w:hAnsi="Arial" w:cs="Arial"/>
          <w:sz w:val="20"/>
        </w:rPr>
        <w:t>Assess own performance and take accountability for own actions, either directly or under supervision whilst embracing the practice’s ethos of recording of any errors or near misses and learning by mistakes without blame</w:t>
      </w:r>
    </w:p>
    <w:p w14:paraId="5AFEC854" w14:textId="77777777" w:rsidR="006E14F9" w:rsidRPr="00B1052C" w:rsidRDefault="006E14F9" w:rsidP="007E01E1">
      <w:pPr>
        <w:numPr>
          <w:ilvl w:val="0"/>
          <w:numId w:val="5"/>
        </w:numPr>
        <w:jc w:val="both"/>
        <w:rPr>
          <w:rFonts w:ascii="Arial" w:hAnsi="Arial" w:cs="Arial"/>
          <w:sz w:val="20"/>
        </w:rPr>
      </w:pPr>
      <w:r w:rsidRPr="00B1052C">
        <w:rPr>
          <w:rFonts w:ascii="Arial" w:hAnsi="Arial" w:cs="Arial"/>
          <w:sz w:val="20"/>
        </w:rPr>
        <w:t>Contribute to the effectiveness of the team by reflecting on own and team activities and making suggestions on ways to improve and enhance the team’s performance</w:t>
      </w:r>
    </w:p>
    <w:p w14:paraId="7B581C8C" w14:textId="3F4C343D" w:rsidR="006E14F9" w:rsidRPr="00B1052C" w:rsidRDefault="006E14F9" w:rsidP="007E01E1">
      <w:pPr>
        <w:numPr>
          <w:ilvl w:val="0"/>
          <w:numId w:val="5"/>
        </w:numPr>
        <w:jc w:val="both"/>
        <w:rPr>
          <w:rFonts w:ascii="Arial" w:hAnsi="Arial" w:cs="Arial"/>
          <w:sz w:val="20"/>
        </w:rPr>
      </w:pPr>
      <w:r w:rsidRPr="00B1052C">
        <w:rPr>
          <w:rFonts w:ascii="Arial" w:hAnsi="Arial" w:cs="Arial"/>
          <w:sz w:val="20"/>
        </w:rPr>
        <w:t xml:space="preserve">Work effectively with individuals in other agencies to meet </w:t>
      </w:r>
      <w:r w:rsidR="00C12F55" w:rsidRPr="00B1052C">
        <w:rPr>
          <w:rFonts w:ascii="Arial" w:hAnsi="Arial" w:cs="Arial"/>
          <w:sz w:val="20"/>
        </w:rPr>
        <w:t>patients’</w:t>
      </w:r>
      <w:r w:rsidRPr="00B1052C">
        <w:rPr>
          <w:rFonts w:ascii="Arial" w:hAnsi="Arial" w:cs="Arial"/>
          <w:sz w:val="20"/>
        </w:rPr>
        <w:t xml:space="preserve"> needs</w:t>
      </w:r>
    </w:p>
    <w:p w14:paraId="7E4C257C" w14:textId="77777777" w:rsidR="006E14F9" w:rsidRPr="00B1052C" w:rsidRDefault="006E14F9" w:rsidP="007E01E1">
      <w:pPr>
        <w:numPr>
          <w:ilvl w:val="0"/>
          <w:numId w:val="5"/>
        </w:numPr>
        <w:jc w:val="both"/>
        <w:rPr>
          <w:rFonts w:ascii="Arial" w:hAnsi="Arial" w:cs="Arial"/>
          <w:sz w:val="20"/>
        </w:rPr>
      </w:pPr>
      <w:r w:rsidRPr="00B1052C">
        <w:rPr>
          <w:rFonts w:ascii="Arial" w:hAnsi="Arial" w:cs="Arial"/>
          <w:sz w:val="20"/>
        </w:rPr>
        <w:t>Effectively manage own time, workload and resources</w:t>
      </w:r>
    </w:p>
    <w:p w14:paraId="21A5188D" w14:textId="77777777" w:rsidR="00B229EE" w:rsidRPr="003F4935" w:rsidRDefault="00B229EE" w:rsidP="00B1052C">
      <w:pPr>
        <w:jc w:val="both"/>
        <w:rPr>
          <w:rFonts w:ascii="Arial" w:hAnsi="Arial" w:cs="Arial"/>
          <w:sz w:val="24"/>
          <w:szCs w:val="24"/>
        </w:rPr>
      </w:pPr>
    </w:p>
    <w:p w14:paraId="55AB9E4E" w14:textId="77777777" w:rsidR="006E14F9" w:rsidRPr="003F4935" w:rsidRDefault="006E14F9" w:rsidP="007E01E1">
      <w:pPr>
        <w:jc w:val="both"/>
        <w:rPr>
          <w:rFonts w:ascii="Arial" w:hAnsi="Arial" w:cs="Arial"/>
          <w:b/>
          <w:bCs/>
          <w:sz w:val="24"/>
          <w:szCs w:val="24"/>
        </w:rPr>
      </w:pPr>
      <w:r w:rsidRPr="003F4935">
        <w:rPr>
          <w:rFonts w:ascii="Arial" w:hAnsi="Arial" w:cs="Arial"/>
          <w:b/>
          <w:bCs/>
          <w:sz w:val="24"/>
          <w:szCs w:val="24"/>
        </w:rPr>
        <w:t>Communication:</w:t>
      </w:r>
    </w:p>
    <w:p w14:paraId="33E5024F" w14:textId="77777777" w:rsidR="006E14F9" w:rsidRPr="003F4935" w:rsidRDefault="006E14F9" w:rsidP="007E01E1">
      <w:pPr>
        <w:tabs>
          <w:tab w:val="left" w:pos="2268"/>
        </w:tabs>
        <w:jc w:val="both"/>
        <w:rPr>
          <w:rFonts w:ascii="Arial" w:hAnsi="Arial" w:cs="Arial"/>
          <w:bCs/>
          <w:sz w:val="24"/>
          <w:szCs w:val="24"/>
          <w:u w:val="single"/>
        </w:rPr>
      </w:pPr>
    </w:p>
    <w:p w14:paraId="739660B8" w14:textId="77777777" w:rsidR="006E14F9" w:rsidRPr="00B1052C" w:rsidRDefault="006E14F9" w:rsidP="007E01E1">
      <w:pPr>
        <w:tabs>
          <w:tab w:val="left" w:pos="2268"/>
        </w:tabs>
        <w:jc w:val="both"/>
        <w:rPr>
          <w:rFonts w:ascii="Arial" w:hAnsi="Arial" w:cs="Arial"/>
          <w:bCs/>
          <w:sz w:val="20"/>
        </w:rPr>
      </w:pPr>
      <w:r w:rsidRPr="00B1052C">
        <w:rPr>
          <w:rFonts w:ascii="Arial" w:hAnsi="Arial" w:cs="Arial"/>
          <w:bCs/>
          <w:sz w:val="20"/>
        </w:rPr>
        <w:t>The post-holder should recognize the importance of effective communication within the team and will strive to:</w:t>
      </w:r>
    </w:p>
    <w:p w14:paraId="6B0972BE" w14:textId="77777777" w:rsidR="006E14F9" w:rsidRPr="00B1052C" w:rsidRDefault="006E14F9" w:rsidP="007E01E1">
      <w:pPr>
        <w:tabs>
          <w:tab w:val="left" w:pos="2268"/>
        </w:tabs>
        <w:ind w:left="360"/>
        <w:jc w:val="both"/>
        <w:rPr>
          <w:rFonts w:ascii="Arial" w:hAnsi="Arial" w:cs="Arial"/>
          <w:bCs/>
          <w:sz w:val="20"/>
        </w:rPr>
      </w:pPr>
    </w:p>
    <w:p w14:paraId="6483E59F" w14:textId="77777777" w:rsidR="006E14F9" w:rsidRPr="00B1052C" w:rsidRDefault="006E14F9" w:rsidP="007E01E1">
      <w:pPr>
        <w:numPr>
          <w:ilvl w:val="0"/>
          <w:numId w:val="6"/>
        </w:numPr>
        <w:tabs>
          <w:tab w:val="left" w:pos="2268"/>
        </w:tabs>
        <w:jc w:val="both"/>
        <w:rPr>
          <w:rFonts w:ascii="Arial" w:hAnsi="Arial" w:cs="Arial"/>
          <w:bCs/>
          <w:sz w:val="20"/>
        </w:rPr>
      </w:pPr>
      <w:r w:rsidRPr="00B1052C">
        <w:rPr>
          <w:rFonts w:ascii="Arial" w:hAnsi="Arial" w:cs="Arial"/>
          <w:sz w:val="20"/>
        </w:rPr>
        <w:t>Communicate effectively with other team members</w:t>
      </w:r>
    </w:p>
    <w:p w14:paraId="330CF5AE" w14:textId="77777777" w:rsidR="006E14F9" w:rsidRPr="00B1052C" w:rsidRDefault="006E14F9" w:rsidP="007E01E1">
      <w:pPr>
        <w:numPr>
          <w:ilvl w:val="0"/>
          <w:numId w:val="6"/>
        </w:numPr>
        <w:tabs>
          <w:tab w:val="left" w:pos="2268"/>
        </w:tabs>
        <w:jc w:val="both"/>
        <w:rPr>
          <w:rFonts w:ascii="Arial" w:hAnsi="Arial" w:cs="Arial"/>
          <w:bCs/>
          <w:sz w:val="20"/>
        </w:rPr>
      </w:pPr>
      <w:r w:rsidRPr="00B1052C">
        <w:rPr>
          <w:rFonts w:ascii="Arial" w:hAnsi="Arial" w:cs="Arial"/>
          <w:sz w:val="20"/>
        </w:rPr>
        <w:t>Communicate effectively with patients and carers</w:t>
      </w:r>
    </w:p>
    <w:p w14:paraId="1339E3CA" w14:textId="77777777" w:rsidR="006E14F9" w:rsidRPr="00B1052C" w:rsidRDefault="006E14F9" w:rsidP="007E01E1">
      <w:pPr>
        <w:numPr>
          <w:ilvl w:val="0"/>
          <w:numId w:val="6"/>
        </w:numPr>
        <w:tabs>
          <w:tab w:val="left" w:pos="2268"/>
        </w:tabs>
        <w:jc w:val="both"/>
        <w:rPr>
          <w:rFonts w:ascii="Arial" w:hAnsi="Arial" w:cs="Arial"/>
          <w:bCs/>
          <w:sz w:val="20"/>
        </w:rPr>
      </w:pPr>
      <w:r w:rsidRPr="00B1052C">
        <w:rPr>
          <w:rFonts w:ascii="Arial" w:hAnsi="Arial" w:cs="Arial"/>
          <w:sz w:val="20"/>
        </w:rPr>
        <w:t>Recognize people’s needs for alternative methods of communication and respond accordingly</w:t>
      </w:r>
    </w:p>
    <w:p w14:paraId="2EE46C1D" w14:textId="77777777" w:rsidR="006E14F9" w:rsidRPr="003F4935" w:rsidRDefault="006E14F9" w:rsidP="007E01E1">
      <w:pPr>
        <w:tabs>
          <w:tab w:val="left" w:pos="2268"/>
        </w:tabs>
        <w:ind w:left="360"/>
        <w:jc w:val="both"/>
        <w:rPr>
          <w:rFonts w:ascii="Arial" w:hAnsi="Arial" w:cs="Arial"/>
          <w:bCs/>
          <w:sz w:val="24"/>
          <w:szCs w:val="24"/>
        </w:rPr>
      </w:pPr>
    </w:p>
    <w:p w14:paraId="0C146310" w14:textId="77777777" w:rsidR="006E14F9" w:rsidRPr="003F4935" w:rsidRDefault="006E14F9" w:rsidP="007E01E1">
      <w:pPr>
        <w:tabs>
          <w:tab w:val="left" w:pos="2268"/>
        </w:tabs>
        <w:jc w:val="both"/>
        <w:rPr>
          <w:rFonts w:ascii="Arial" w:hAnsi="Arial" w:cs="Arial"/>
          <w:bCs/>
          <w:sz w:val="24"/>
          <w:szCs w:val="24"/>
        </w:rPr>
      </w:pPr>
      <w:r w:rsidRPr="003F4935">
        <w:rPr>
          <w:rFonts w:ascii="Arial" w:hAnsi="Arial" w:cs="Arial"/>
          <w:b/>
          <w:bCs/>
          <w:sz w:val="24"/>
          <w:szCs w:val="24"/>
        </w:rPr>
        <w:t>Contribution to the Implementation of Services:</w:t>
      </w:r>
    </w:p>
    <w:p w14:paraId="05291E14" w14:textId="77777777" w:rsidR="006E14F9" w:rsidRPr="003F4935" w:rsidRDefault="006E14F9" w:rsidP="007E01E1">
      <w:pPr>
        <w:jc w:val="both"/>
        <w:rPr>
          <w:rFonts w:ascii="Arial" w:hAnsi="Arial" w:cs="Arial"/>
          <w:sz w:val="24"/>
          <w:szCs w:val="24"/>
        </w:rPr>
      </w:pPr>
    </w:p>
    <w:p w14:paraId="1573A0C3" w14:textId="77777777" w:rsidR="006E14F9" w:rsidRPr="00B1052C" w:rsidRDefault="006E14F9" w:rsidP="007E01E1">
      <w:pPr>
        <w:jc w:val="both"/>
        <w:rPr>
          <w:rFonts w:ascii="Arial" w:hAnsi="Arial" w:cs="Arial"/>
          <w:sz w:val="20"/>
        </w:rPr>
      </w:pPr>
      <w:r w:rsidRPr="00B1052C">
        <w:rPr>
          <w:rFonts w:ascii="Arial" w:hAnsi="Arial" w:cs="Arial"/>
          <w:sz w:val="20"/>
        </w:rPr>
        <w:t>The post-holder will:</w:t>
      </w:r>
    </w:p>
    <w:p w14:paraId="0FEB14DC" w14:textId="77777777" w:rsidR="006E14F9" w:rsidRPr="00B1052C" w:rsidRDefault="006E14F9" w:rsidP="007E01E1">
      <w:pPr>
        <w:jc w:val="both"/>
        <w:rPr>
          <w:rFonts w:ascii="Arial" w:hAnsi="Arial" w:cs="Arial"/>
          <w:sz w:val="20"/>
        </w:rPr>
      </w:pPr>
    </w:p>
    <w:p w14:paraId="488C025B" w14:textId="77777777" w:rsidR="00640A11" w:rsidRPr="00B1052C" w:rsidRDefault="00640A11" w:rsidP="00640A11">
      <w:pPr>
        <w:numPr>
          <w:ilvl w:val="0"/>
          <w:numId w:val="7"/>
        </w:numPr>
        <w:jc w:val="both"/>
        <w:rPr>
          <w:rFonts w:ascii="Arial" w:hAnsi="Arial" w:cs="Arial"/>
          <w:sz w:val="20"/>
        </w:rPr>
      </w:pPr>
      <w:r w:rsidRPr="00B1052C">
        <w:rPr>
          <w:rFonts w:ascii="Arial" w:hAnsi="Arial" w:cs="Arial"/>
          <w:sz w:val="20"/>
        </w:rPr>
        <w:t>Apply all Practice policies, standards and guidance</w:t>
      </w:r>
    </w:p>
    <w:p w14:paraId="3E432D02" w14:textId="77777777" w:rsidR="00640A11" w:rsidRPr="00B1052C" w:rsidRDefault="00640A11" w:rsidP="00640A11">
      <w:pPr>
        <w:numPr>
          <w:ilvl w:val="0"/>
          <w:numId w:val="7"/>
        </w:numPr>
        <w:jc w:val="both"/>
        <w:rPr>
          <w:rFonts w:ascii="Arial" w:hAnsi="Arial" w:cs="Arial"/>
          <w:sz w:val="20"/>
        </w:rPr>
      </w:pPr>
      <w:r w:rsidRPr="00B1052C">
        <w:rPr>
          <w:rFonts w:ascii="Arial" w:hAnsi="Arial" w:cs="Arial"/>
          <w:sz w:val="20"/>
        </w:rPr>
        <w:t>Discuss with other members of the team how the policies, standards and guidelines will affect own work</w:t>
      </w:r>
    </w:p>
    <w:p w14:paraId="3222784C" w14:textId="77777777" w:rsidR="00640A11" w:rsidRPr="00B1052C" w:rsidRDefault="00640A11" w:rsidP="00640A11">
      <w:pPr>
        <w:numPr>
          <w:ilvl w:val="0"/>
          <w:numId w:val="7"/>
        </w:numPr>
        <w:jc w:val="both"/>
        <w:rPr>
          <w:rFonts w:ascii="Arial" w:hAnsi="Arial" w:cs="Arial"/>
          <w:sz w:val="20"/>
        </w:rPr>
      </w:pPr>
      <w:r w:rsidRPr="00B1052C">
        <w:rPr>
          <w:rFonts w:ascii="Arial" w:hAnsi="Arial" w:cs="Arial"/>
          <w:sz w:val="20"/>
        </w:rPr>
        <w:t>Participate in audit where appropriate</w:t>
      </w:r>
    </w:p>
    <w:p w14:paraId="6F6DDBE4" w14:textId="77777777" w:rsidR="00640A11" w:rsidRPr="001150B6" w:rsidRDefault="00640A11" w:rsidP="00640A11">
      <w:pPr>
        <w:numPr>
          <w:ilvl w:val="0"/>
          <w:numId w:val="7"/>
        </w:numPr>
        <w:jc w:val="both"/>
        <w:rPr>
          <w:rFonts w:ascii="Arial" w:hAnsi="Arial" w:cs="Arial"/>
          <w:b/>
          <w:bCs/>
          <w:sz w:val="20"/>
        </w:rPr>
      </w:pPr>
      <w:r w:rsidRPr="001150B6">
        <w:rPr>
          <w:rFonts w:ascii="Arial" w:hAnsi="Arial" w:cs="Arial"/>
          <w:b/>
          <w:bCs/>
          <w:sz w:val="20"/>
        </w:rPr>
        <w:t>Will be expected to cover additional shifts during excessively busy periods and/or annual leave</w:t>
      </w:r>
    </w:p>
    <w:p w14:paraId="6499A353" w14:textId="77777777" w:rsidR="00640A11" w:rsidRPr="00B1052C" w:rsidRDefault="00640A11" w:rsidP="00640A11">
      <w:pPr>
        <w:jc w:val="both"/>
        <w:rPr>
          <w:rFonts w:ascii="Arial" w:hAnsi="Arial" w:cs="Arial"/>
          <w:sz w:val="20"/>
        </w:rPr>
      </w:pPr>
    </w:p>
    <w:p w14:paraId="751B9DC3" w14:textId="5D628A59" w:rsidR="004C7DAA" w:rsidRPr="00B1052C" w:rsidRDefault="00640A11" w:rsidP="006D43BD">
      <w:pPr>
        <w:jc w:val="both"/>
        <w:rPr>
          <w:rFonts w:ascii="Arial" w:hAnsi="Arial" w:cs="Arial"/>
          <w:sz w:val="20"/>
        </w:rPr>
      </w:pPr>
      <w:r w:rsidRPr="00B1052C">
        <w:rPr>
          <w:rFonts w:ascii="Arial" w:hAnsi="Arial" w:cs="Arial"/>
          <w:sz w:val="20"/>
        </w:rPr>
        <w:t xml:space="preserve">This Job Description is neither exhaustive nor exclusive and will be reviewed annually in conjunction with the post-holder at the annual appraisal. The post-holder is also required to carry out any duties that may reasonably be requested by the Partners, </w:t>
      </w:r>
      <w:r w:rsidR="00484CE4">
        <w:rPr>
          <w:rFonts w:ascii="Arial" w:hAnsi="Arial" w:cs="Arial"/>
          <w:sz w:val="20"/>
        </w:rPr>
        <w:t>P</w:t>
      </w:r>
      <w:r w:rsidR="00565052">
        <w:rPr>
          <w:rFonts w:ascii="Arial" w:hAnsi="Arial" w:cs="Arial"/>
          <w:sz w:val="20"/>
        </w:rPr>
        <w:t>ractice Manage</w:t>
      </w:r>
      <w:r w:rsidR="00C12F55">
        <w:rPr>
          <w:rFonts w:ascii="Arial" w:hAnsi="Arial" w:cs="Arial"/>
          <w:sz w:val="20"/>
        </w:rPr>
        <w:t>r</w:t>
      </w:r>
      <w:r w:rsidR="00565052">
        <w:rPr>
          <w:rFonts w:ascii="Arial" w:hAnsi="Arial" w:cs="Arial"/>
          <w:sz w:val="20"/>
        </w:rPr>
        <w:t xml:space="preserve"> and the Dispensary Manager.</w:t>
      </w:r>
    </w:p>
    <w:sectPr w:rsidR="004C7DAA" w:rsidRPr="00B1052C" w:rsidSect="00BC77A4">
      <w:headerReference w:type="default" r:id="rId7"/>
      <w:footerReference w:type="default" r:id="rId8"/>
      <w:pgSz w:w="11906" w:h="16838" w:code="9"/>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353C" w14:textId="77777777" w:rsidR="005D726E" w:rsidRDefault="005D726E">
      <w:r>
        <w:separator/>
      </w:r>
    </w:p>
  </w:endnote>
  <w:endnote w:type="continuationSeparator" w:id="0">
    <w:p w14:paraId="05A24BD7" w14:textId="77777777" w:rsidR="005D726E" w:rsidRDefault="005D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199E" w14:textId="19923BD4" w:rsidR="002A64F4" w:rsidRDefault="002A64F4">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147B63">
      <w:rPr>
        <w:rFonts w:ascii="Tahoma" w:hAnsi="Tahoma" w:cs="Tahoma"/>
        <w:bCs/>
        <w:noProof/>
        <w:sz w:val="16"/>
        <w:szCs w:val="16"/>
      </w:rPr>
      <w:t>2</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147B63">
      <w:rPr>
        <w:rStyle w:val="PageNumber"/>
        <w:rFonts w:ascii="Tahoma" w:hAnsi="Tahoma" w:cs="Tahoma"/>
        <w:bCs/>
        <w:noProof/>
        <w:sz w:val="16"/>
      </w:rPr>
      <w:t>3</w:t>
    </w:r>
    <w:r>
      <w:rPr>
        <w:rStyle w:val="PageNumber"/>
        <w:rFonts w:ascii="Tahoma" w:hAnsi="Tahoma" w:cs="Tahoma"/>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1F5F" w14:textId="77777777" w:rsidR="005D726E" w:rsidRDefault="005D726E">
      <w:r>
        <w:separator/>
      </w:r>
    </w:p>
  </w:footnote>
  <w:footnote w:type="continuationSeparator" w:id="0">
    <w:p w14:paraId="58B18540" w14:textId="77777777" w:rsidR="005D726E" w:rsidRDefault="005D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311A" w14:textId="2BD83F22" w:rsidR="002A64F4" w:rsidRPr="007E01E1" w:rsidRDefault="002A64F4" w:rsidP="00B66983">
    <w:pPr>
      <w:pStyle w:val="Header"/>
      <w:jc w:val="right"/>
      <w:rPr>
        <w:rFonts w:ascii="Tahoma" w:hAnsi="Tahoma" w:cs="Tahoma"/>
        <w:bCs/>
        <w:sz w:val="20"/>
      </w:rPr>
    </w:pPr>
    <w:r w:rsidRPr="007E01E1">
      <w:rPr>
        <w:rFonts w:ascii="Tahoma" w:hAnsi="Tahoma" w:cs="Tahoma"/>
        <w:bCs/>
        <w:sz w:val="20"/>
      </w:rPr>
      <w:t>V</w:t>
    </w:r>
    <w:r w:rsidR="007E01E1" w:rsidRPr="007E01E1">
      <w:rPr>
        <w:rFonts w:ascii="Tahoma" w:hAnsi="Tahoma" w:cs="Tahoma"/>
        <w:bCs/>
        <w:sz w:val="20"/>
      </w:rPr>
      <w:t>ersion</w:t>
    </w:r>
    <w:r w:rsidR="00162412">
      <w:rPr>
        <w:rFonts w:ascii="Tahoma" w:hAnsi="Tahoma" w:cs="Tahoma"/>
        <w:bCs/>
        <w:sz w:val="20"/>
      </w:rPr>
      <w:t>1.0</w:t>
    </w:r>
  </w:p>
  <w:p w14:paraId="26EB9AF9" w14:textId="4C4431E0" w:rsidR="002A64F4" w:rsidRPr="007E01E1" w:rsidRDefault="002A64F4" w:rsidP="00B66983">
    <w:pPr>
      <w:pStyle w:val="Header"/>
      <w:jc w:val="right"/>
      <w:rPr>
        <w:rFonts w:ascii="Tahoma" w:hAnsi="Tahoma" w:cs="Tahoma"/>
        <w:bCs/>
        <w:sz w:val="20"/>
      </w:rPr>
    </w:pPr>
    <w:r w:rsidRPr="007E01E1">
      <w:rPr>
        <w:rFonts w:ascii="Tahoma" w:hAnsi="Tahoma" w:cs="Tahoma"/>
        <w:bCs/>
        <w:sz w:val="20"/>
      </w:rPr>
      <w:t xml:space="preserve">Date reviewed: </w:t>
    </w:r>
    <w:r w:rsidR="00444E19">
      <w:rPr>
        <w:rFonts w:ascii="Tahoma" w:hAnsi="Tahoma" w:cs="Tahoma"/>
        <w:bCs/>
        <w:sz w:val="20"/>
      </w:rPr>
      <w:t xml:space="preserve">January </w:t>
    </w:r>
    <w:r w:rsidR="00162412">
      <w:rPr>
        <w:rFonts w:ascii="Tahoma" w:hAnsi="Tahoma" w:cs="Tahoma"/>
        <w:bCs/>
        <w:sz w:val="20"/>
      </w:rPr>
      <w:t>2025</w:t>
    </w:r>
  </w:p>
  <w:p w14:paraId="37A504D8" w14:textId="77777777" w:rsidR="002A64F4" w:rsidRPr="00B66983" w:rsidRDefault="002A64F4" w:rsidP="00B66983">
    <w:pPr>
      <w:pStyle w:val="Header"/>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65246"/>
    <w:multiLevelType w:val="hybridMultilevel"/>
    <w:tmpl w:val="349236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4202A"/>
    <w:multiLevelType w:val="hybridMultilevel"/>
    <w:tmpl w:val="64AE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289A"/>
    <w:multiLevelType w:val="hybridMultilevel"/>
    <w:tmpl w:val="A4CCB9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10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796500"/>
    <w:multiLevelType w:val="hybridMultilevel"/>
    <w:tmpl w:val="14848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084B7C"/>
    <w:multiLevelType w:val="hybridMultilevel"/>
    <w:tmpl w:val="2CBC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287707">
    <w:abstractNumId w:val="2"/>
  </w:num>
  <w:num w:numId="2" w16cid:durableId="1724982377">
    <w:abstractNumId w:val="8"/>
  </w:num>
  <w:num w:numId="3" w16cid:durableId="135145858">
    <w:abstractNumId w:val="12"/>
  </w:num>
  <w:num w:numId="4" w16cid:durableId="677121350">
    <w:abstractNumId w:val="10"/>
  </w:num>
  <w:num w:numId="5" w16cid:durableId="379790519">
    <w:abstractNumId w:val="0"/>
  </w:num>
  <w:num w:numId="6" w16cid:durableId="1111901525">
    <w:abstractNumId w:val="1"/>
  </w:num>
  <w:num w:numId="7" w16cid:durableId="1474252569">
    <w:abstractNumId w:val="9"/>
  </w:num>
  <w:num w:numId="8" w16cid:durableId="1217358597">
    <w:abstractNumId w:val="11"/>
  </w:num>
  <w:num w:numId="9" w16cid:durableId="541674406">
    <w:abstractNumId w:val="6"/>
  </w:num>
  <w:num w:numId="10" w16cid:durableId="679088660">
    <w:abstractNumId w:val="7"/>
  </w:num>
  <w:num w:numId="11" w16cid:durableId="97599736">
    <w:abstractNumId w:val="13"/>
  </w:num>
  <w:num w:numId="12" w16cid:durableId="1156804685">
    <w:abstractNumId w:val="5"/>
  </w:num>
  <w:num w:numId="13" w16cid:durableId="186067235">
    <w:abstractNumId w:val="3"/>
  </w:num>
  <w:num w:numId="14" w16cid:durableId="1089543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90"/>
    <w:rsid w:val="00032A15"/>
    <w:rsid w:val="000A08CF"/>
    <w:rsid w:val="000F68AD"/>
    <w:rsid w:val="001102AB"/>
    <w:rsid w:val="001150B6"/>
    <w:rsid w:val="00147B63"/>
    <w:rsid w:val="00151E98"/>
    <w:rsid w:val="00162412"/>
    <w:rsid w:val="0017474A"/>
    <w:rsid w:val="0018686A"/>
    <w:rsid w:val="001F0ABF"/>
    <w:rsid w:val="002A64F4"/>
    <w:rsid w:val="002C5790"/>
    <w:rsid w:val="002F356E"/>
    <w:rsid w:val="002F5253"/>
    <w:rsid w:val="003B52C4"/>
    <w:rsid w:val="003F4935"/>
    <w:rsid w:val="00427EF8"/>
    <w:rsid w:val="00444E19"/>
    <w:rsid w:val="00467BD0"/>
    <w:rsid w:val="00484CE4"/>
    <w:rsid w:val="004C7DAA"/>
    <w:rsid w:val="00565052"/>
    <w:rsid w:val="005709A4"/>
    <w:rsid w:val="005A449A"/>
    <w:rsid w:val="005B31DC"/>
    <w:rsid w:val="005D726E"/>
    <w:rsid w:val="00640A11"/>
    <w:rsid w:val="006D43BD"/>
    <w:rsid w:val="006E14F9"/>
    <w:rsid w:val="006F798E"/>
    <w:rsid w:val="007E01E1"/>
    <w:rsid w:val="00832DCE"/>
    <w:rsid w:val="008468C8"/>
    <w:rsid w:val="008D6E64"/>
    <w:rsid w:val="008E5F88"/>
    <w:rsid w:val="00954307"/>
    <w:rsid w:val="009E12E5"/>
    <w:rsid w:val="009F5B9F"/>
    <w:rsid w:val="00A05111"/>
    <w:rsid w:val="00A37717"/>
    <w:rsid w:val="00AE4CDB"/>
    <w:rsid w:val="00B1052C"/>
    <w:rsid w:val="00B229EE"/>
    <w:rsid w:val="00B5588B"/>
    <w:rsid w:val="00B66983"/>
    <w:rsid w:val="00BC77A4"/>
    <w:rsid w:val="00C12F55"/>
    <w:rsid w:val="00CA2994"/>
    <w:rsid w:val="00CC156C"/>
    <w:rsid w:val="00CC3319"/>
    <w:rsid w:val="00D01C7B"/>
    <w:rsid w:val="00D11289"/>
    <w:rsid w:val="00E94E8B"/>
    <w:rsid w:val="00EE7574"/>
    <w:rsid w:val="00F61EB6"/>
    <w:rsid w:val="00F6615C"/>
    <w:rsid w:val="00F9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0C86B5"/>
  <w15:docId w15:val="{B548F67E-80F5-4FCB-8BCC-5A0FCB6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bCs/>
      <w:sz w:val="28"/>
      <w:szCs w:val="20"/>
      <w:lang w:val="en-US"/>
    </w:rPr>
  </w:style>
  <w:style w:type="paragraph" w:styleId="Heading2">
    <w:name w:val="heading 2"/>
    <w:basedOn w:val="Normal"/>
    <w:next w:val="Normal"/>
    <w:qFormat/>
    <w:pPr>
      <w:keepNext/>
      <w:tabs>
        <w:tab w:val="left" w:pos="2835"/>
      </w:tabs>
      <w:outlineLvl w:val="1"/>
    </w:pPr>
    <w:rPr>
      <w:rFonts w:ascii="Tahoma"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cs="Tahoma"/>
      <w:b/>
      <w:sz w:val="24"/>
      <w:szCs w:val="24"/>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rPr>
      <w:color w:val="0000FF"/>
      <w:u w:val="single"/>
    </w:rPr>
  </w:style>
  <w:style w:type="paragraph" w:styleId="ListParagraph">
    <w:name w:val="List Paragraph"/>
    <w:basedOn w:val="Normal"/>
    <w:uiPriority w:val="34"/>
    <w:qFormat/>
    <w:rsid w:val="003F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1276</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8834</CharactersWithSpaces>
  <SharedDoc>false</SharedDoc>
  <HLinks>
    <vt:vector size="6" baseType="variant">
      <vt:variant>
        <vt:i4>6160386</vt:i4>
      </vt:variant>
      <vt:variant>
        <vt:i4>0</vt:i4>
      </vt:variant>
      <vt:variant>
        <vt:i4>0</vt:i4>
      </vt:variant>
      <vt:variant>
        <vt:i4>5</vt:i4>
      </vt:variant>
      <vt:variant>
        <vt:lpwstr>http://www.rpsgb.org.uk/pdfs/techregdpaclarif.pdf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BALODIS, Von (SHARNBROOK SURGERY)</cp:lastModifiedBy>
  <cp:revision>3</cp:revision>
  <cp:lastPrinted>2025-01-27T14:03:00Z</cp:lastPrinted>
  <dcterms:created xsi:type="dcterms:W3CDTF">2025-01-27T15:43:00Z</dcterms:created>
  <dcterms:modified xsi:type="dcterms:W3CDTF">2025-01-31T10:54:00Z</dcterms:modified>
</cp:coreProperties>
</file>