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24556" w14:textId="222F0664" w:rsidR="00E60839" w:rsidRDefault="00B1003D" w:rsidP="00B1003D">
      <w:pPr>
        <w:tabs>
          <w:tab w:val="left" w:pos="6165"/>
        </w:tabs>
        <w:ind w:left="990" w:right="-330"/>
        <w:rPr>
          <w:rFonts w:ascii="Trebuchet MS" w:eastAsia="Arial Unicode MS" w:hAnsi="Trebuchet MS" w:cs="Arial Unicode MS"/>
        </w:rPr>
      </w:pPr>
      <w:r>
        <w:rPr>
          <w:rFonts w:ascii="Arial Unicode MS" w:eastAsia="Arial Unicode MS" w:hAnsi="Arial Unicode MS" w:cs="Arial Unicode MS"/>
          <w:noProof/>
          <w:lang w:eastAsia="en-GB"/>
        </w:rPr>
        <w:drawing>
          <wp:inline distT="0" distB="0" distL="0" distR="0" wp14:anchorId="0DD048D0" wp14:editId="0A860B63">
            <wp:extent cx="3381374"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19-07-02 at 18.54.31.png"/>
                    <pic:cNvPicPr/>
                  </pic:nvPicPr>
                  <pic:blipFill>
                    <a:blip r:embed="rId11">
                      <a:extLst>
                        <a:ext uri="{BEBA8EAE-BF5A-486C-A8C5-ECC9F3942E4B}">
                          <a14:imgProps xmlns:a14="http://schemas.microsoft.com/office/drawing/2010/main">
                            <a14:imgLayer r:embed="rId12">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381374" cy="714375"/>
                    </a:xfrm>
                    <a:prstGeom prst="rect">
                      <a:avLst/>
                    </a:prstGeom>
                  </pic:spPr>
                </pic:pic>
              </a:graphicData>
            </a:graphic>
          </wp:inline>
        </w:drawing>
      </w:r>
      <w:r w:rsidRPr="00652F22">
        <w:rPr>
          <w:noProof/>
          <w:lang w:eastAsia="en-GB"/>
        </w:rPr>
        <w:drawing>
          <wp:inline distT="0" distB="0" distL="0" distR="0" wp14:anchorId="6A086199" wp14:editId="3F826ED7">
            <wp:extent cx="1751722" cy="952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754595" cy="954062"/>
                    </a:xfrm>
                    <a:prstGeom prst="rect">
                      <a:avLst/>
                    </a:prstGeom>
                  </pic:spPr>
                </pic:pic>
              </a:graphicData>
            </a:graphic>
          </wp:inline>
        </w:drawing>
      </w:r>
    </w:p>
    <w:p w14:paraId="32F93184" w14:textId="77777777" w:rsidR="00356558" w:rsidRPr="00117DB1" w:rsidRDefault="00356558" w:rsidP="00356558">
      <w:pPr>
        <w:autoSpaceDE w:val="0"/>
        <w:autoSpaceDN w:val="0"/>
        <w:adjustRightInd w:val="0"/>
        <w:jc w:val="both"/>
        <w:rPr>
          <w:rFonts w:ascii="Arial" w:hAnsi="Arial" w:cs="Arial"/>
          <w:sz w:val="22"/>
          <w:szCs w:val="22"/>
        </w:rPr>
      </w:pPr>
    </w:p>
    <w:tbl>
      <w:tblPr>
        <w:tblStyle w:val="TableGrid"/>
        <w:tblW w:w="0" w:type="auto"/>
        <w:jc w:val="center"/>
        <w:tblLook w:val="04A0" w:firstRow="1" w:lastRow="0" w:firstColumn="1" w:lastColumn="0" w:noHBand="0" w:noVBand="1"/>
      </w:tblPr>
      <w:tblGrid>
        <w:gridCol w:w="4506"/>
        <w:gridCol w:w="4504"/>
      </w:tblGrid>
      <w:tr w:rsidR="00356558" w:rsidRPr="00117DB1" w14:paraId="36CC3171" w14:textId="77777777" w:rsidTr="00D84513">
        <w:trPr>
          <w:jc w:val="center"/>
        </w:trPr>
        <w:tc>
          <w:tcPr>
            <w:tcW w:w="4506" w:type="dxa"/>
          </w:tcPr>
          <w:p w14:paraId="1CED63B5" w14:textId="77777777" w:rsidR="00356558" w:rsidRPr="00A44037" w:rsidRDefault="00356558" w:rsidP="006510D4">
            <w:pPr>
              <w:autoSpaceDE w:val="0"/>
              <w:autoSpaceDN w:val="0"/>
              <w:adjustRightInd w:val="0"/>
              <w:jc w:val="both"/>
              <w:rPr>
                <w:rFonts w:ascii="Aptos" w:hAnsi="Aptos" w:cs="Arial"/>
              </w:rPr>
            </w:pPr>
            <w:r w:rsidRPr="00A44037">
              <w:rPr>
                <w:rFonts w:ascii="Aptos" w:hAnsi="Aptos" w:cs="Arial"/>
              </w:rPr>
              <w:t xml:space="preserve">Job Title </w:t>
            </w:r>
          </w:p>
        </w:tc>
        <w:tc>
          <w:tcPr>
            <w:tcW w:w="4504" w:type="dxa"/>
          </w:tcPr>
          <w:p w14:paraId="5A16C68F" w14:textId="3C302C62" w:rsidR="00356558" w:rsidRPr="00A44037" w:rsidRDefault="00E21F00" w:rsidP="006510D4">
            <w:pPr>
              <w:autoSpaceDE w:val="0"/>
              <w:autoSpaceDN w:val="0"/>
              <w:adjustRightInd w:val="0"/>
              <w:jc w:val="both"/>
              <w:rPr>
                <w:rFonts w:ascii="Aptos" w:hAnsi="Aptos" w:cs="Arial"/>
              </w:rPr>
            </w:pPr>
            <w:r w:rsidRPr="00A44037">
              <w:rPr>
                <w:rFonts w:ascii="Aptos" w:hAnsi="Aptos" w:cs="Arial"/>
              </w:rPr>
              <w:t>Physician Associate</w:t>
            </w:r>
          </w:p>
        </w:tc>
      </w:tr>
      <w:tr w:rsidR="00356558" w:rsidRPr="00117DB1" w14:paraId="0063ECCA" w14:textId="77777777" w:rsidTr="00A44037">
        <w:trPr>
          <w:trHeight w:val="70"/>
          <w:jc w:val="center"/>
        </w:trPr>
        <w:tc>
          <w:tcPr>
            <w:tcW w:w="4506" w:type="dxa"/>
          </w:tcPr>
          <w:p w14:paraId="52919F8E" w14:textId="77777777" w:rsidR="00356558" w:rsidRPr="00A44037" w:rsidRDefault="00356558" w:rsidP="006510D4">
            <w:pPr>
              <w:autoSpaceDE w:val="0"/>
              <w:autoSpaceDN w:val="0"/>
              <w:adjustRightInd w:val="0"/>
              <w:jc w:val="both"/>
              <w:rPr>
                <w:rFonts w:ascii="Aptos" w:hAnsi="Aptos" w:cs="Arial"/>
              </w:rPr>
            </w:pPr>
            <w:r w:rsidRPr="00A44037">
              <w:rPr>
                <w:rFonts w:ascii="Aptos" w:hAnsi="Aptos" w:cs="Arial"/>
              </w:rPr>
              <w:t xml:space="preserve">Line Manager </w:t>
            </w:r>
          </w:p>
        </w:tc>
        <w:tc>
          <w:tcPr>
            <w:tcW w:w="4504" w:type="dxa"/>
          </w:tcPr>
          <w:p w14:paraId="37A2ECD1" w14:textId="47F6DCA2" w:rsidR="00356558" w:rsidRPr="00A44037" w:rsidRDefault="00040552" w:rsidP="006510D4">
            <w:pPr>
              <w:autoSpaceDE w:val="0"/>
              <w:autoSpaceDN w:val="0"/>
              <w:adjustRightInd w:val="0"/>
              <w:jc w:val="both"/>
              <w:rPr>
                <w:rFonts w:ascii="Aptos" w:hAnsi="Aptos" w:cs="Arial"/>
              </w:rPr>
            </w:pPr>
            <w:r w:rsidRPr="00A44037">
              <w:rPr>
                <w:rFonts w:ascii="Aptos" w:hAnsi="Aptos" w:cs="Arial"/>
              </w:rPr>
              <w:t>Partners</w:t>
            </w:r>
          </w:p>
        </w:tc>
      </w:tr>
    </w:tbl>
    <w:p w14:paraId="1CE3EEA5" w14:textId="77777777" w:rsidR="00356558" w:rsidRPr="00117DB1" w:rsidRDefault="00356558" w:rsidP="00356558">
      <w:pPr>
        <w:autoSpaceDE w:val="0"/>
        <w:autoSpaceDN w:val="0"/>
        <w:adjustRightInd w:val="0"/>
        <w:jc w:val="both"/>
        <w:rPr>
          <w:rFonts w:ascii="Arial" w:hAnsi="Arial" w:cs="Arial"/>
          <w:sz w:val="22"/>
          <w:szCs w:val="22"/>
        </w:rPr>
      </w:pPr>
    </w:p>
    <w:p w14:paraId="6C502945" w14:textId="77777777" w:rsidR="00DA3D51" w:rsidRDefault="00356558" w:rsidP="00DA3D51">
      <w:pPr>
        <w:autoSpaceDE w:val="0"/>
        <w:autoSpaceDN w:val="0"/>
        <w:adjustRightInd w:val="0"/>
        <w:jc w:val="both"/>
        <w:rPr>
          <w:rFonts w:ascii="Arial" w:hAnsi="Arial" w:cs="Arial"/>
          <w:b/>
          <w:bCs/>
          <w:sz w:val="22"/>
          <w:szCs w:val="22"/>
        </w:rPr>
      </w:pPr>
      <w:r w:rsidRPr="00117DB1">
        <w:rPr>
          <w:rFonts w:ascii="Arial" w:hAnsi="Arial" w:cs="Arial"/>
          <w:b/>
          <w:bCs/>
          <w:sz w:val="22"/>
          <w:szCs w:val="22"/>
        </w:rPr>
        <w:t xml:space="preserve">Job Summary </w:t>
      </w:r>
    </w:p>
    <w:p w14:paraId="3533288B" w14:textId="77777777" w:rsidR="00DA3D51" w:rsidRPr="00A44037" w:rsidRDefault="00DA3D51" w:rsidP="00DA3D51">
      <w:pPr>
        <w:autoSpaceDE w:val="0"/>
        <w:autoSpaceDN w:val="0"/>
        <w:adjustRightInd w:val="0"/>
        <w:jc w:val="both"/>
        <w:rPr>
          <w:rFonts w:ascii="Aptos" w:hAnsi="Aptos" w:cs="Arial"/>
          <w:b/>
          <w:bCs/>
        </w:rPr>
      </w:pPr>
    </w:p>
    <w:p w14:paraId="0AAF74C6" w14:textId="5A4C1E4C" w:rsidR="00DA3D51" w:rsidRPr="00A44037" w:rsidRDefault="00DA3D51" w:rsidP="00DA3D51">
      <w:pPr>
        <w:autoSpaceDE w:val="0"/>
        <w:autoSpaceDN w:val="0"/>
        <w:adjustRightInd w:val="0"/>
        <w:jc w:val="both"/>
        <w:rPr>
          <w:rFonts w:ascii="Aptos" w:hAnsi="Aptos" w:cs="Arial"/>
        </w:rPr>
      </w:pPr>
      <w:r w:rsidRPr="00A44037">
        <w:rPr>
          <w:rFonts w:ascii="Aptos" w:hAnsi="Aptos" w:cs="Arial"/>
        </w:rPr>
        <w:t xml:space="preserve">To work as an Advanced Practitioner providing high quality and timely patient centred care. </w:t>
      </w:r>
    </w:p>
    <w:p w14:paraId="081F8B5A" w14:textId="77777777" w:rsidR="00DA3D51" w:rsidRPr="00A44037" w:rsidRDefault="00DA3D51" w:rsidP="00DA3D51">
      <w:pPr>
        <w:jc w:val="both"/>
        <w:rPr>
          <w:rFonts w:ascii="Aptos" w:hAnsi="Aptos" w:cs="Arial"/>
        </w:rPr>
      </w:pPr>
      <w:r w:rsidRPr="00A44037">
        <w:rPr>
          <w:rFonts w:ascii="Aptos" w:hAnsi="Aptos" w:cs="Arial"/>
        </w:rPr>
        <w:t>You are responsible for the assessment, diagnosis, treatment, and referral of a diverse range of patients with minor injuries/ minor illnesses, without reference to a doctor (but under the supervision of a doctor) and within your level of competence and agreed protocols.</w:t>
      </w:r>
    </w:p>
    <w:p w14:paraId="0D0557C1" w14:textId="77777777" w:rsidR="00356558" w:rsidRPr="00A44037" w:rsidRDefault="00356558" w:rsidP="00356558">
      <w:pPr>
        <w:autoSpaceDE w:val="0"/>
        <w:autoSpaceDN w:val="0"/>
        <w:adjustRightInd w:val="0"/>
        <w:jc w:val="both"/>
        <w:rPr>
          <w:rFonts w:ascii="Aptos" w:hAnsi="Aptos" w:cs="Arial"/>
        </w:rPr>
      </w:pPr>
    </w:p>
    <w:p w14:paraId="035FCC99" w14:textId="77777777" w:rsidR="005F3820" w:rsidRPr="00A44037" w:rsidRDefault="005F3820" w:rsidP="0047582E">
      <w:pPr>
        <w:autoSpaceDE w:val="0"/>
        <w:autoSpaceDN w:val="0"/>
        <w:adjustRightInd w:val="0"/>
        <w:jc w:val="both"/>
        <w:rPr>
          <w:rFonts w:ascii="Aptos" w:hAnsi="Aptos" w:cs="Arial"/>
        </w:rPr>
      </w:pPr>
    </w:p>
    <w:p w14:paraId="47F8781F" w14:textId="77777777" w:rsidR="00356558" w:rsidRPr="00A44037" w:rsidRDefault="00356558" w:rsidP="00356558">
      <w:pPr>
        <w:autoSpaceDE w:val="0"/>
        <w:autoSpaceDN w:val="0"/>
        <w:adjustRightInd w:val="0"/>
        <w:jc w:val="both"/>
        <w:rPr>
          <w:rFonts w:ascii="Aptos" w:hAnsi="Aptos" w:cs="Arial"/>
        </w:rPr>
      </w:pPr>
    </w:p>
    <w:p w14:paraId="222527F6" w14:textId="77777777" w:rsidR="00356558" w:rsidRPr="00A44037" w:rsidRDefault="00356558" w:rsidP="00356558">
      <w:pPr>
        <w:pStyle w:val="ListParagraph"/>
        <w:numPr>
          <w:ilvl w:val="0"/>
          <w:numId w:val="9"/>
        </w:numPr>
        <w:autoSpaceDE w:val="0"/>
        <w:autoSpaceDN w:val="0"/>
        <w:adjustRightInd w:val="0"/>
        <w:jc w:val="both"/>
        <w:rPr>
          <w:rFonts w:ascii="Aptos" w:hAnsi="Aptos" w:cs="Arial"/>
          <w:sz w:val="24"/>
          <w:szCs w:val="24"/>
        </w:rPr>
      </w:pPr>
      <w:r w:rsidRPr="00A44037">
        <w:rPr>
          <w:rFonts w:ascii="Aptos" w:hAnsi="Aptos" w:cs="Arial"/>
          <w:b/>
          <w:bCs/>
          <w:sz w:val="24"/>
          <w:szCs w:val="24"/>
        </w:rPr>
        <w:t xml:space="preserve">Main Duties / Key Tasks </w:t>
      </w:r>
    </w:p>
    <w:tbl>
      <w:tblPr>
        <w:tblStyle w:val="TableGrid"/>
        <w:tblW w:w="9067" w:type="dxa"/>
        <w:tblLook w:val="04A0" w:firstRow="1" w:lastRow="0" w:firstColumn="1" w:lastColumn="0" w:noHBand="0" w:noVBand="1"/>
      </w:tblPr>
      <w:tblGrid>
        <w:gridCol w:w="9067"/>
      </w:tblGrid>
      <w:tr w:rsidR="00881A78" w:rsidRPr="00A44037" w14:paraId="3821711E" w14:textId="77777777" w:rsidTr="00332602">
        <w:tc>
          <w:tcPr>
            <w:tcW w:w="9067" w:type="dxa"/>
          </w:tcPr>
          <w:p w14:paraId="408FBFF4" w14:textId="3F86D5C6" w:rsidR="00881A78" w:rsidRPr="00A44037" w:rsidRDefault="00881A78" w:rsidP="00332602">
            <w:pPr>
              <w:spacing w:before="60"/>
              <w:rPr>
                <w:rFonts w:ascii="Aptos" w:hAnsi="Aptos" w:cs="Arial"/>
              </w:rPr>
            </w:pPr>
            <w:r w:rsidRPr="00A44037">
              <w:rPr>
                <w:rFonts w:ascii="Aptos" w:hAnsi="Aptos" w:cs="Arial"/>
              </w:rPr>
              <w:t xml:space="preserve">The following are the core responsibilities of the </w:t>
            </w:r>
            <w:r w:rsidR="001F004B" w:rsidRPr="00A44037">
              <w:rPr>
                <w:rFonts w:ascii="Aptos" w:hAnsi="Aptos" w:cs="Arial"/>
              </w:rPr>
              <w:t>Physician Associate</w:t>
            </w:r>
            <w:r w:rsidRPr="00A44037">
              <w:rPr>
                <w:rFonts w:ascii="Aptos" w:hAnsi="Aptos" w:cs="Arial"/>
              </w:rPr>
              <w:t>. There may be, on occasion, a requirement to carry out other tasks. This will be dependent upon factors such as workload and staffing levels:</w:t>
            </w:r>
          </w:p>
          <w:p w14:paraId="698903BB" w14:textId="77777777" w:rsidR="00505F42" w:rsidRPr="00A44037" w:rsidRDefault="00505F42" w:rsidP="00332602">
            <w:pPr>
              <w:spacing w:before="60"/>
              <w:rPr>
                <w:rFonts w:ascii="Aptos" w:hAnsi="Aptos" w:cs="Arial"/>
              </w:rPr>
            </w:pPr>
          </w:p>
          <w:p w14:paraId="144E73BE" w14:textId="77777777" w:rsidR="00505F42" w:rsidRPr="00A44037" w:rsidRDefault="00505F42" w:rsidP="00505F42">
            <w:pPr>
              <w:widowControl w:val="0"/>
              <w:autoSpaceDE w:val="0"/>
              <w:autoSpaceDN w:val="0"/>
              <w:adjustRightInd w:val="0"/>
              <w:spacing w:before="60"/>
              <w:rPr>
                <w:rFonts w:ascii="Aptos" w:hAnsi="Aptos" w:cs="Arial"/>
              </w:rPr>
            </w:pPr>
            <w:r w:rsidRPr="00A44037">
              <w:rPr>
                <w:rFonts w:ascii="Aptos" w:hAnsi="Aptos" w:cs="Arial"/>
              </w:rPr>
              <w:t xml:space="preserve">In line with the latest guidance, the PA will only see patients who have been triaged by a GP and only undertake work delegated to them by, and agreed with, their GP CS. The PA is expected to take a history, complete a physical examination, formulate a diagnostic and management plan and share the findings with their GP CS. </w:t>
            </w:r>
          </w:p>
          <w:p w14:paraId="2114961F" w14:textId="77777777" w:rsidR="00DF156C" w:rsidRPr="00A44037" w:rsidRDefault="00DF156C" w:rsidP="00505F42">
            <w:pPr>
              <w:widowControl w:val="0"/>
              <w:autoSpaceDE w:val="0"/>
              <w:autoSpaceDN w:val="0"/>
              <w:adjustRightInd w:val="0"/>
              <w:spacing w:before="60"/>
              <w:rPr>
                <w:rFonts w:ascii="Aptos" w:hAnsi="Aptos" w:cs="Arial"/>
              </w:rPr>
            </w:pPr>
          </w:p>
          <w:p w14:paraId="5BA37507" w14:textId="74FD5BF6" w:rsidR="009B51BD" w:rsidRPr="00A44037" w:rsidRDefault="009B51BD" w:rsidP="00505F42">
            <w:pPr>
              <w:widowControl w:val="0"/>
              <w:autoSpaceDE w:val="0"/>
              <w:autoSpaceDN w:val="0"/>
              <w:adjustRightInd w:val="0"/>
              <w:spacing w:before="60"/>
              <w:rPr>
                <w:rFonts w:ascii="Aptos" w:hAnsi="Aptos" w:cs="Arial"/>
              </w:rPr>
            </w:pPr>
            <w:r w:rsidRPr="00A44037">
              <w:rPr>
                <w:rFonts w:ascii="Aptos" w:hAnsi="Aptos" w:cs="Arial"/>
              </w:rPr>
              <w:t>PA is signed off clinically compe</w:t>
            </w:r>
            <w:r w:rsidR="00DF156C" w:rsidRPr="00A44037">
              <w:rPr>
                <w:rFonts w:ascii="Aptos" w:hAnsi="Aptos" w:cs="Arial"/>
              </w:rPr>
              <w:t xml:space="preserve">tent by their CS in key </w:t>
            </w:r>
            <w:r w:rsidR="00586CE5" w:rsidRPr="00A44037">
              <w:rPr>
                <w:rFonts w:ascii="Aptos" w:hAnsi="Aptos" w:cs="Arial"/>
              </w:rPr>
              <w:t>areas</w:t>
            </w:r>
            <w:r w:rsidR="00E92E0C" w:rsidRPr="00A44037">
              <w:rPr>
                <w:rFonts w:ascii="Aptos" w:hAnsi="Aptos" w:cs="Arial"/>
              </w:rPr>
              <w:t xml:space="preserve"> of clinical practice. </w:t>
            </w:r>
          </w:p>
          <w:p w14:paraId="4E1B16BE" w14:textId="77777777" w:rsidR="00505F42" w:rsidRPr="00A44037" w:rsidRDefault="00505F42" w:rsidP="00332602">
            <w:pPr>
              <w:spacing w:before="60"/>
              <w:rPr>
                <w:rFonts w:ascii="Aptos" w:hAnsi="Aptos" w:cs="Arial"/>
              </w:rPr>
            </w:pPr>
          </w:p>
          <w:p w14:paraId="2A6E0337" w14:textId="77777777" w:rsidR="00881A78" w:rsidRPr="00A44037" w:rsidRDefault="00881A78" w:rsidP="00332602">
            <w:pPr>
              <w:rPr>
                <w:rFonts w:ascii="Aptos" w:hAnsi="Aptos" w:cs="Arial"/>
              </w:rPr>
            </w:pPr>
          </w:p>
          <w:p w14:paraId="159821BF" w14:textId="77777777" w:rsidR="00E84D8A" w:rsidRPr="00A44037" w:rsidRDefault="00E84D8A" w:rsidP="00E84D8A">
            <w:pPr>
              <w:jc w:val="both"/>
              <w:rPr>
                <w:rFonts w:ascii="Aptos" w:hAnsi="Aptos" w:cs="Arial"/>
                <w:b/>
              </w:rPr>
            </w:pPr>
            <w:r w:rsidRPr="00A44037">
              <w:rPr>
                <w:rFonts w:ascii="Aptos" w:hAnsi="Aptos" w:cs="Arial"/>
                <w:b/>
              </w:rPr>
              <w:t>Clinical Care:</w:t>
            </w:r>
          </w:p>
          <w:p w14:paraId="08534E38" w14:textId="77777777" w:rsidR="00E84D8A" w:rsidRPr="00A44037" w:rsidRDefault="00E84D8A" w:rsidP="00E84D8A">
            <w:pPr>
              <w:pStyle w:val="ListParagraph"/>
              <w:numPr>
                <w:ilvl w:val="0"/>
                <w:numId w:val="13"/>
              </w:numPr>
              <w:jc w:val="both"/>
              <w:rPr>
                <w:rFonts w:ascii="Aptos" w:hAnsi="Aptos" w:cs="Arial"/>
                <w:sz w:val="24"/>
                <w:szCs w:val="24"/>
              </w:rPr>
            </w:pPr>
            <w:r w:rsidRPr="00A44037">
              <w:rPr>
                <w:rFonts w:ascii="Aptos" w:hAnsi="Aptos" w:cs="Arial"/>
                <w:sz w:val="24"/>
                <w:szCs w:val="24"/>
              </w:rPr>
              <w:t>Act as an Advanced Practitioner, demonstrating advanced clinical competence and knowledge.</w:t>
            </w:r>
          </w:p>
          <w:p w14:paraId="7EEC65CC" w14:textId="77777777" w:rsidR="00E84D8A" w:rsidRPr="00A44037" w:rsidRDefault="00E84D8A" w:rsidP="00E84D8A">
            <w:pPr>
              <w:pStyle w:val="ListParagraph"/>
              <w:numPr>
                <w:ilvl w:val="0"/>
                <w:numId w:val="13"/>
              </w:numPr>
              <w:jc w:val="both"/>
              <w:rPr>
                <w:rFonts w:ascii="Aptos" w:hAnsi="Aptos" w:cs="Arial"/>
                <w:sz w:val="24"/>
                <w:szCs w:val="24"/>
              </w:rPr>
            </w:pPr>
            <w:r w:rsidRPr="00A44037">
              <w:rPr>
                <w:rFonts w:ascii="Aptos" w:hAnsi="Aptos" w:cs="Arial"/>
                <w:sz w:val="24"/>
                <w:szCs w:val="24"/>
              </w:rPr>
              <w:t>Works with the on-call team mornings and/or afternoons.</w:t>
            </w:r>
          </w:p>
          <w:p w14:paraId="4E0A50CC" w14:textId="77777777" w:rsidR="00E84D8A" w:rsidRPr="00A44037" w:rsidRDefault="00E84D8A" w:rsidP="00E84D8A">
            <w:pPr>
              <w:pStyle w:val="ListParagraph"/>
              <w:numPr>
                <w:ilvl w:val="0"/>
                <w:numId w:val="13"/>
              </w:numPr>
              <w:jc w:val="both"/>
              <w:rPr>
                <w:rFonts w:ascii="Aptos" w:hAnsi="Aptos" w:cs="Arial"/>
                <w:sz w:val="24"/>
                <w:szCs w:val="24"/>
              </w:rPr>
            </w:pPr>
            <w:r w:rsidRPr="00A44037">
              <w:rPr>
                <w:rFonts w:ascii="Aptos" w:hAnsi="Aptos" w:cs="Arial"/>
                <w:sz w:val="24"/>
                <w:szCs w:val="24"/>
              </w:rPr>
              <w:t>Completing follow up assessments as required and chronic disease management.</w:t>
            </w:r>
          </w:p>
          <w:p w14:paraId="01CACAE1" w14:textId="011ABFBD" w:rsidR="00E84D8A" w:rsidRPr="00A44037" w:rsidRDefault="00E84D8A" w:rsidP="00E84D8A">
            <w:pPr>
              <w:pStyle w:val="ListParagraph"/>
              <w:numPr>
                <w:ilvl w:val="0"/>
                <w:numId w:val="13"/>
              </w:numPr>
              <w:jc w:val="both"/>
              <w:rPr>
                <w:rFonts w:ascii="Aptos" w:hAnsi="Aptos" w:cs="Arial"/>
                <w:sz w:val="24"/>
                <w:szCs w:val="24"/>
              </w:rPr>
            </w:pPr>
            <w:r w:rsidRPr="00A44037">
              <w:rPr>
                <w:rFonts w:ascii="Aptos" w:hAnsi="Aptos" w:cs="Arial"/>
                <w:sz w:val="24"/>
                <w:szCs w:val="24"/>
              </w:rPr>
              <w:t>Undertake consultations, both face to face and via the telephone, with patients of all ages (neonate to elderly) using own clinical judgement to diagnose, treat and/or refer patients.</w:t>
            </w:r>
            <w:r w:rsidR="00635968" w:rsidRPr="00A44037">
              <w:rPr>
                <w:rFonts w:ascii="Aptos" w:hAnsi="Aptos" w:cs="Arial"/>
                <w:sz w:val="24"/>
                <w:szCs w:val="24"/>
              </w:rPr>
              <w:t xml:space="preserve">  Under the supervision of a doctor.</w:t>
            </w:r>
          </w:p>
          <w:p w14:paraId="5BD5DAB3" w14:textId="77777777" w:rsidR="00E84D8A" w:rsidRPr="00A44037" w:rsidRDefault="00E84D8A" w:rsidP="00E84D8A">
            <w:pPr>
              <w:pStyle w:val="ListParagraph"/>
              <w:numPr>
                <w:ilvl w:val="0"/>
                <w:numId w:val="13"/>
              </w:numPr>
              <w:jc w:val="both"/>
              <w:rPr>
                <w:rFonts w:ascii="Aptos" w:hAnsi="Aptos" w:cs="Arial"/>
                <w:sz w:val="24"/>
                <w:szCs w:val="24"/>
              </w:rPr>
            </w:pPr>
            <w:r w:rsidRPr="00A44037">
              <w:rPr>
                <w:rFonts w:ascii="Aptos" w:hAnsi="Aptos" w:cs="Arial"/>
                <w:sz w:val="24"/>
                <w:szCs w:val="24"/>
              </w:rPr>
              <w:lastRenderedPageBreak/>
              <w:t xml:space="preserve">Make direct referrals to primary care, secondary care and social services within locally agreed pathways, guidance and protocols. </w:t>
            </w:r>
          </w:p>
          <w:p w14:paraId="3633F160" w14:textId="77777777" w:rsidR="00E84D8A" w:rsidRPr="00A44037" w:rsidRDefault="00E84D8A" w:rsidP="00E84D8A">
            <w:pPr>
              <w:pStyle w:val="ListParagraph"/>
              <w:numPr>
                <w:ilvl w:val="0"/>
                <w:numId w:val="13"/>
              </w:numPr>
              <w:jc w:val="both"/>
              <w:rPr>
                <w:rFonts w:ascii="Aptos" w:hAnsi="Aptos" w:cs="Arial"/>
                <w:sz w:val="24"/>
                <w:szCs w:val="24"/>
              </w:rPr>
            </w:pPr>
            <w:r w:rsidRPr="00A44037">
              <w:rPr>
                <w:rFonts w:ascii="Aptos" w:hAnsi="Aptos" w:cs="Arial"/>
                <w:sz w:val="24"/>
                <w:szCs w:val="24"/>
              </w:rPr>
              <w:t>Provide clinical advice to reception staff where required.</w:t>
            </w:r>
          </w:p>
          <w:p w14:paraId="01BFD362" w14:textId="77777777" w:rsidR="00E84D8A" w:rsidRPr="00A44037" w:rsidRDefault="00E84D8A" w:rsidP="00E84D8A">
            <w:pPr>
              <w:pStyle w:val="ListParagraph"/>
              <w:numPr>
                <w:ilvl w:val="0"/>
                <w:numId w:val="13"/>
              </w:numPr>
              <w:jc w:val="both"/>
              <w:rPr>
                <w:rFonts w:ascii="Aptos" w:hAnsi="Aptos" w:cs="Arial"/>
                <w:sz w:val="24"/>
                <w:szCs w:val="24"/>
              </w:rPr>
            </w:pPr>
            <w:r w:rsidRPr="00A44037">
              <w:rPr>
                <w:rFonts w:ascii="Aptos" w:hAnsi="Aptos" w:cs="Arial"/>
                <w:sz w:val="24"/>
                <w:szCs w:val="24"/>
              </w:rPr>
              <w:t xml:space="preserve">Visiting patients in their own home or care/nursing homes as required. </w:t>
            </w:r>
          </w:p>
          <w:p w14:paraId="371D1278" w14:textId="77777777" w:rsidR="00E84D8A" w:rsidRPr="00A44037" w:rsidRDefault="00E84D8A" w:rsidP="00E84D8A">
            <w:pPr>
              <w:pStyle w:val="ListParagraph"/>
              <w:numPr>
                <w:ilvl w:val="0"/>
                <w:numId w:val="13"/>
              </w:numPr>
              <w:jc w:val="both"/>
              <w:rPr>
                <w:rFonts w:ascii="Aptos" w:hAnsi="Aptos" w:cs="Arial"/>
                <w:sz w:val="24"/>
                <w:szCs w:val="24"/>
              </w:rPr>
            </w:pPr>
            <w:r w:rsidRPr="00A44037">
              <w:rPr>
                <w:rFonts w:ascii="Aptos" w:hAnsi="Aptos" w:cs="Arial"/>
                <w:sz w:val="24"/>
                <w:szCs w:val="24"/>
              </w:rPr>
              <w:t>Ensure patients receive high quality care, delivered in a timely manner.</w:t>
            </w:r>
          </w:p>
          <w:p w14:paraId="715A6474" w14:textId="2C92DB63" w:rsidR="00E84D8A" w:rsidRPr="00A44037" w:rsidRDefault="00E84D8A" w:rsidP="00E84D8A">
            <w:pPr>
              <w:pStyle w:val="ListParagraph"/>
              <w:numPr>
                <w:ilvl w:val="0"/>
                <w:numId w:val="13"/>
              </w:numPr>
              <w:jc w:val="both"/>
              <w:rPr>
                <w:rFonts w:ascii="Aptos" w:hAnsi="Aptos" w:cs="Arial"/>
                <w:sz w:val="24"/>
                <w:szCs w:val="24"/>
              </w:rPr>
            </w:pPr>
            <w:r w:rsidRPr="00A44037">
              <w:rPr>
                <w:rFonts w:ascii="Aptos" w:hAnsi="Aptos" w:cs="Arial"/>
                <w:sz w:val="24"/>
                <w:szCs w:val="24"/>
              </w:rPr>
              <w:t xml:space="preserve">Ensure complete and accurate documentation of </w:t>
            </w:r>
            <w:r w:rsidR="00BF7E16" w:rsidRPr="00A44037">
              <w:rPr>
                <w:rFonts w:ascii="Aptos" w:hAnsi="Aptos" w:cs="Arial"/>
                <w:sz w:val="24"/>
                <w:szCs w:val="24"/>
              </w:rPr>
              <w:t>every</w:t>
            </w:r>
            <w:r w:rsidRPr="00A44037">
              <w:rPr>
                <w:rFonts w:ascii="Aptos" w:hAnsi="Aptos" w:cs="Arial"/>
                <w:sz w:val="24"/>
                <w:szCs w:val="24"/>
              </w:rPr>
              <w:t xml:space="preserve"> patient contac</w:t>
            </w:r>
            <w:r w:rsidR="006A077F" w:rsidRPr="00A44037">
              <w:rPr>
                <w:rFonts w:ascii="Aptos" w:hAnsi="Aptos" w:cs="Arial"/>
                <w:sz w:val="24"/>
                <w:szCs w:val="24"/>
              </w:rPr>
              <w:t>t.</w:t>
            </w:r>
          </w:p>
          <w:p w14:paraId="4C9767B2" w14:textId="5E8D8963" w:rsidR="006A077F" w:rsidRPr="00A44037" w:rsidRDefault="006A077F" w:rsidP="006A077F">
            <w:pPr>
              <w:pStyle w:val="ListParagraph"/>
              <w:numPr>
                <w:ilvl w:val="0"/>
                <w:numId w:val="13"/>
              </w:numPr>
              <w:jc w:val="both"/>
              <w:rPr>
                <w:rFonts w:ascii="Aptos" w:hAnsi="Aptos" w:cs="Arial"/>
                <w:sz w:val="24"/>
                <w:szCs w:val="24"/>
              </w:rPr>
            </w:pPr>
            <w:r w:rsidRPr="00A44037">
              <w:rPr>
                <w:rFonts w:ascii="Aptos" w:hAnsi="Aptos" w:cs="Arial"/>
                <w:sz w:val="24"/>
                <w:szCs w:val="24"/>
              </w:rPr>
              <w:t xml:space="preserve">Work as a practitioner as part of a multi-disciplinary team </w:t>
            </w:r>
            <w:r w:rsidR="00BF7E16" w:rsidRPr="00A44037">
              <w:rPr>
                <w:rFonts w:ascii="Aptos" w:hAnsi="Aptos" w:cs="Arial"/>
                <w:sz w:val="24"/>
                <w:szCs w:val="24"/>
              </w:rPr>
              <w:t>to</w:t>
            </w:r>
            <w:r w:rsidRPr="00A44037">
              <w:rPr>
                <w:rFonts w:ascii="Aptos" w:hAnsi="Aptos" w:cs="Arial"/>
                <w:sz w:val="24"/>
                <w:szCs w:val="24"/>
              </w:rPr>
              <w:t xml:space="preserve"> ensure patients’ needs are met. </w:t>
            </w:r>
          </w:p>
          <w:p w14:paraId="6771F2DA" w14:textId="77777777" w:rsidR="006A077F" w:rsidRPr="00A44037" w:rsidRDefault="006A077F" w:rsidP="006A077F">
            <w:pPr>
              <w:pStyle w:val="ListParagraph"/>
              <w:numPr>
                <w:ilvl w:val="0"/>
                <w:numId w:val="13"/>
              </w:numPr>
              <w:jc w:val="both"/>
              <w:rPr>
                <w:rFonts w:ascii="Aptos" w:hAnsi="Aptos" w:cs="Arial"/>
                <w:sz w:val="24"/>
                <w:szCs w:val="24"/>
              </w:rPr>
            </w:pPr>
            <w:r w:rsidRPr="00A44037">
              <w:rPr>
                <w:rFonts w:ascii="Aptos" w:hAnsi="Aptos" w:cs="Arial"/>
                <w:sz w:val="24"/>
                <w:szCs w:val="24"/>
              </w:rPr>
              <w:t>Attend regular educational sessions, usually a Tuesday, however the day and time may be changed with reasonable notice.</w:t>
            </w:r>
          </w:p>
          <w:p w14:paraId="197E7136" w14:textId="77777777" w:rsidR="006A077F" w:rsidRPr="00A44037" w:rsidRDefault="006A077F" w:rsidP="006A077F">
            <w:pPr>
              <w:pStyle w:val="ListParagraph"/>
              <w:numPr>
                <w:ilvl w:val="0"/>
                <w:numId w:val="13"/>
              </w:numPr>
              <w:jc w:val="both"/>
              <w:rPr>
                <w:rFonts w:ascii="Aptos" w:hAnsi="Aptos" w:cs="Arial"/>
                <w:sz w:val="24"/>
                <w:szCs w:val="24"/>
              </w:rPr>
            </w:pPr>
            <w:r w:rsidRPr="00A44037">
              <w:rPr>
                <w:rFonts w:ascii="Aptos" w:hAnsi="Aptos" w:cs="Arial"/>
                <w:sz w:val="24"/>
                <w:szCs w:val="24"/>
              </w:rPr>
              <w:t>Participate in clinical audit cycles.</w:t>
            </w:r>
          </w:p>
          <w:p w14:paraId="22C9DA31" w14:textId="77777777" w:rsidR="006A077F" w:rsidRPr="00A44037" w:rsidRDefault="006A077F" w:rsidP="006A077F">
            <w:pPr>
              <w:pStyle w:val="ListParagraph"/>
              <w:numPr>
                <w:ilvl w:val="0"/>
                <w:numId w:val="13"/>
              </w:numPr>
              <w:jc w:val="both"/>
              <w:rPr>
                <w:rFonts w:ascii="Aptos" w:hAnsi="Aptos" w:cs="Arial"/>
                <w:sz w:val="24"/>
                <w:szCs w:val="24"/>
              </w:rPr>
            </w:pPr>
            <w:r w:rsidRPr="00A44037">
              <w:rPr>
                <w:rFonts w:ascii="Aptos" w:hAnsi="Aptos" w:cs="Arial"/>
                <w:sz w:val="24"/>
                <w:szCs w:val="24"/>
              </w:rPr>
              <w:t>Grove Surgery is the intended main location for delivery of service, however as part of Breckland Alliance, the practitioner may be asked to work at any of our sites of operation.</w:t>
            </w:r>
          </w:p>
          <w:p w14:paraId="52B373EB" w14:textId="77777777" w:rsidR="001F004B" w:rsidRPr="00A44037" w:rsidRDefault="001F004B" w:rsidP="001F004B">
            <w:pPr>
              <w:jc w:val="both"/>
              <w:rPr>
                <w:rFonts w:ascii="Aptos" w:hAnsi="Aptos" w:cs="Arial"/>
                <w:b/>
                <w:bCs/>
              </w:rPr>
            </w:pPr>
            <w:r w:rsidRPr="00A44037">
              <w:rPr>
                <w:rFonts w:ascii="Aptos" w:hAnsi="Aptos" w:cs="Arial"/>
                <w:b/>
                <w:bCs/>
              </w:rPr>
              <w:t>Professional:</w:t>
            </w:r>
          </w:p>
          <w:p w14:paraId="4972EA91" w14:textId="30258C7E" w:rsidR="001F004B" w:rsidRPr="00A44037" w:rsidRDefault="001F004B" w:rsidP="001F004B">
            <w:pPr>
              <w:pStyle w:val="ListParagraph"/>
              <w:numPr>
                <w:ilvl w:val="0"/>
                <w:numId w:val="14"/>
              </w:numPr>
              <w:jc w:val="both"/>
              <w:rPr>
                <w:rFonts w:ascii="Aptos" w:hAnsi="Aptos" w:cs="Arial"/>
                <w:sz w:val="24"/>
                <w:szCs w:val="24"/>
              </w:rPr>
            </w:pPr>
            <w:r w:rsidRPr="00A44037">
              <w:rPr>
                <w:rFonts w:ascii="Aptos" w:hAnsi="Aptos" w:cs="Arial"/>
                <w:sz w:val="24"/>
                <w:szCs w:val="24"/>
              </w:rPr>
              <w:t>Must be registered with</w:t>
            </w:r>
            <w:r w:rsidR="005F4407">
              <w:rPr>
                <w:rFonts w:ascii="Aptos" w:hAnsi="Aptos" w:cs="Arial"/>
                <w:sz w:val="24"/>
                <w:szCs w:val="24"/>
              </w:rPr>
              <w:t xml:space="preserve"> GMC</w:t>
            </w:r>
          </w:p>
          <w:p w14:paraId="589DA19A" w14:textId="77777777" w:rsidR="001F004B" w:rsidRPr="00A44037" w:rsidRDefault="001F004B" w:rsidP="001F004B">
            <w:pPr>
              <w:pStyle w:val="ListParagraph"/>
              <w:numPr>
                <w:ilvl w:val="0"/>
                <w:numId w:val="14"/>
              </w:numPr>
              <w:jc w:val="both"/>
              <w:rPr>
                <w:rFonts w:ascii="Aptos" w:hAnsi="Aptos" w:cs="Arial"/>
                <w:sz w:val="24"/>
                <w:szCs w:val="24"/>
              </w:rPr>
            </w:pPr>
            <w:r w:rsidRPr="00A44037">
              <w:rPr>
                <w:rFonts w:ascii="Aptos" w:hAnsi="Aptos" w:cs="Arial"/>
                <w:sz w:val="24"/>
                <w:szCs w:val="24"/>
              </w:rPr>
              <w:t>Adhere to the professional guidelines and at all times work within the scope of professional practice</w:t>
            </w:r>
          </w:p>
          <w:p w14:paraId="324D847C" w14:textId="77777777" w:rsidR="001F004B" w:rsidRPr="00A44037" w:rsidRDefault="001F004B" w:rsidP="001F004B">
            <w:pPr>
              <w:pStyle w:val="ListParagraph"/>
              <w:numPr>
                <w:ilvl w:val="0"/>
                <w:numId w:val="14"/>
              </w:numPr>
              <w:jc w:val="both"/>
              <w:rPr>
                <w:rFonts w:ascii="Aptos" w:hAnsi="Aptos" w:cs="Arial"/>
                <w:sz w:val="24"/>
                <w:szCs w:val="24"/>
              </w:rPr>
            </w:pPr>
            <w:r w:rsidRPr="00A44037">
              <w:rPr>
                <w:rFonts w:ascii="Aptos" w:hAnsi="Aptos" w:cs="Arial"/>
                <w:sz w:val="24"/>
                <w:szCs w:val="24"/>
              </w:rPr>
              <w:t>Ensure that professional practice adheres to organisational and professional policies, procedures and guidelines.</w:t>
            </w:r>
          </w:p>
          <w:p w14:paraId="62E06655" w14:textId="77777777" w:rsidR="001F004B" w:rsidRPr="00A44037" w:rsidRDefault="001F004B" w:rsidP="001F004B">
            <w:pPr>
              <w:pStyle w:val="ListParagraph"/>
              <w:numPr>
                <w:ilvl w:val="0"/>
                <w:numId w:val="14"/>
              </w:numPr>
              <w:jc w:val="both"/>
              <w:rPr>
                <w:rFonts w:ascii="Aptos" w:hAnsi="Aptos" w:cs="Arial"/>
                <w:sz w:val="24"/>
                <w:szCs w:val="24"/>
              </w:rPr>
            </w:pPr>
            <w:r w:rsidRPr="00A44037">
              <w:rPr>
                <w:rFonts w:ascii="Aptos" w:hAnsi="Aptos" w:cs="Arial"/>
                <w:sz w:val="24"/>
                <w:szCs w:val="24"/>
              </w:rPr>
              <w:t>Maintain a professional manner and act as a positive role model for junior staff, students, trainees and other members of the team.</w:t>
            </w:r>
          </w:p>
          <w:p w14:paraId="55C2AA30" w14:textId="77777777" w:rsidR="001F004B" w:rsidRPr="00A44037" w:rsidRDefault="001F004B" w:rsidP="001F004B">
            <w:pPr>
              <w:pStyle w:val="ListParagraph"/>
              <w:numPr>
                <w:ilvl w:val="0"/>
                <w:numId w:val="14"/>
              </w:numPr>
              <w:jc w:val="both"/>
              <w:rPr>
                <w:rFonts w:ascii="Aptos" w:hAnsi="Aptos" w:cs="Arial"/>
                <w:sz w:val="24"/>
                <w:szCs w:val="24"/>
              </w:rPr>
            </w:pPr>
            <w:r w:rsidRPr="00A44037">
              <w:rPr>
                <w:rFonts w:ascii="Aptos" w:hAnsi="Aptos" w:cs="Arial"/>
                <w:sz w:val="24"/>
                <w:szCs w:val="24"/>
              </w:rPr>
              <w:t>Maintain confidentiality with regard to information pertaining to patients and staff.</w:t>
            </w:r>
          </w:p>
          <w:p w14:paraId="26595826" w14:textId="77777777" w:rsidR="006A077F" w:rsidRPr="00A44037" w:rsidRDefault="006A077F" w:rsidP="001F004B">
            <w:pPr>
              <w:ind w:left="360"/>
              <w:jc w:val="both"/>
              <w:rPr>
                <w:rFonts w:ascii="Aptos" w:hAnsi="Aptos" w:cs="Arial"/>
              </w:rPr>
            </w:pPr>
          </w:p>
          <w:p w14:paraId="54CC2E84" w14:textId="12B9294C" w:rsidR="00881A78" w:rsidRPr="00A44037" w:rsidRDefault="00881A78" w:rsidP="00E84D8A">
            <w:pPr>
              <w:pStyle w:val="ListParagraph"/>
              <w:spacing w:after="0" w:line="240" w:lineRule="auto"/>
              <w:rPr>
                <w:rFonts w:ascii="Aptos" w:hAnsi="Aptos" w:cs="Arial"/>
                <w:sz w:val="24"/>
                <w:szCs w:val="24"/>
                <w:highlight w:val="green"/>
              </w:rPr>
            </w:pPr>
          </w:p>
        </w:tc>
      </w:tr>
    </w:tbl>
    <w:p w14:paraId="051EE306" w14:textId="77777777" w:rsidR="00881A78" w:rsidRPr="00A44037" w:rsidRDefault="00881A78" w:rsidP="00881A78">
      <w:pPr>
        <w:rPr>
          <w:rFonts w:ascii="Aptos" w:hAnsi="Aptos" w:cs="Arial"/>
          <w:b/>
          <w:u w:val="single"/>
        </w:rPr>
      </w:pPr>
    </w:p>
    <w:p w14:paraId="3DB1672E" w14:textId="0E2EAE4B" w:rsidR="00356558" w:rsidRPr="00A44037" w:rsidRDefault="00356558" w:rsidP="00C64756">
      <w:pPr>
        <w:autoSpaceDE w:val="0"/>
        <w:autoSpaceDN w:val="0"/>
        <w:adjustRightInd w:val="0"/>
        <w:rPr>
          <w:rFonts w:ascii="Aptos" w:hAnsi="Aptos" w:cs="Arial"/>
          <w:b/>
          <w:bCs/>
        </w:rPr>
      </w:pPr>
      <w:bookmarkStart w:id="0" w:name="_Annex_B_-"/>
      <w:bookmarkEnd w:id="0"/>
    </w:p>
    <w:p w14:paraId="59D02F05" w14:textId="77777777" w:rsidR="00356558" w:rsidRPr="00A44037" w:rsidRDefault="00356558" w:rsidP="00356558">
      <w:pPr>
        <w:pStyle w:val="ListParagraph"/>
        <w:numPr>
          <w:ilvl w:val="0"/>
          <w:numId w:val="9"/>
        </w:numPr>
        <w:autoSpaceDE w:val="0"/>
        <w:autoSpaceDN w:val="0"/>
        <w:adjustRightInd w:val="0"/>
        <w:jc w:val="both"/>
        <w:rPr>
          <w:rFonts w:ascii="Aptos" w:hAnsi="Aptos" w:cs="Arial"/>
          <w:b/>
          <w:bCs/>
          <w:sz w:val="24"/>
          <w:szCs w:val="24"/>
        </w:rPr>
      </w:pPr>
      <w:r w:rsidRPr="00A44037">
        <w:rPr>
          <w:rFonts w:ascii="Aptos" w:hAnsi="Aptos" w:cs="Arial"/>
          <w:b/>
          <w:bCs/>
          <w:sz w:val="24"/>
          <w:szCs w:val="24"/>
        </w:rPr>
        <w:t xml:space="preserve">Confidentiality </w:t>
      </w:r>
    </w:p>
    <w:p w14:paraId="22A8AE75" w14:textId="40635CDF" w:rsidR="00356558" w:rsidRPr="00A44037" w:rsidRDefault="00356558" w:rsidP="00356558">
      <w:pPr>
        <w:pStyle w:val="ListParagraph"/>
        <w:numPr>
          <w:ilvl w:val="1"/>
          <w:numId w:val="9"/>
        </w:numPr>
        <w:autoSpaceDE w:val="0"/>
        <w:autoSpaceDN w:val="0"/>
        <w:adjustRightInd w:val="0"/>
        <w:jc w:val="both"/>
        <w:rPr>
          <w:rFonts w:ascii="Aptos" w:hAnsi="Aptos" w:cs="Arial"/>
          <w:b/>
          <w:bCs/>
          <w:sz w:val="24"/>
          <w:szCs w:val="24"/>
        </w:rPr>
      </w:pPr>
      <w:r w:rsidRPr="00A44037">
        <w:rPr>
          <w:rFonts w:ascii="Aptos" w:hAnsi="Aptos" w:cs="Arial"/>
          <w:sz w:val="24"/>
          <w:szCs w:val="24"/>
        </w:rPr>
        <w:t xml:space="preserve">In the course of seeking treatment, patients entrust us with, or allow us to gather, sensitive information in relation to their health and other matters. They do so in confidence and have the right to expect that staff will respect their privacy and act </w:t>
      </w:r>
      <w:r w:rsidR="00A74501" w:rsidRPr="00A44037">
        <w:rPr>
          <w:rFonts w:ascii="Aptos" w:hAnsi="Aptos" w:cs="Arial"/>
          <w:sz w:val="24"/>
          <w:szCs w:val="24"/>
        </w:rPr>
        <w:t>appropriately.</w:t>
      </w:r>
    </w:p>
    <w:p w14:paraId="3C39779A" w14:textId="1A127884" w:rsidR="00356558" w:rsidRPr="00A44037" w:rsidRDefault="00356558" w:rsidP="00356558">
      <w:pPr>
        <w:pStyle w:val="ListParagraph"/>
        <w:numPr>
          <w:ilvl w:val="1"/>
          <w:numId w:val="9"/>
        </w:numPr>
        <w:autoSpaceDE w:val="0"/>
        <w:autoSpaceDN w:val="0"/>
        <w:adjustRightInd w:val="0"/>
        <w:jc w:val="both"/>
        <w:rPr>
          <w:rFonts w:ascii="Aptos" w:hAnsi="Aptos" w:cs="Arial"/>
          <w:sz w:val="24"/>
          <w:szCs w:val="24"/>
        </w:rPr>
      </w:pPr>
      <w:r w:rsidRPr="00A44037">
        <w:rPr>
          <w:rFonts w:ascii="Aptos" w:hAnsi="Aptos" w:cs="Arial"/>
          <w:sz w:val="24"/>
          <w:szCs w:val="24"/>
        </w:rPr>
        <w:t xml:space="preserve">In the performance of the duties outlined in this Job Description, the post-holder may have access to confidential information relating to patients and their </w:t>
      </w:r>
      <w:r w:rsidR="00A74501" w:rsidRPr="00A44037">
        <w:rPr>
          <w:rFonts w:ascii="Aptos" w:hAnsi="Aptos" w:cs="Arial"/>
          <w:sz w:val="24"/>
          <w:szCs w:val="24"/>
        </w:rPr>
        <w:t>carers</w:t>
      </w:r>
      <w:r w:rsidRPr="00A44037">
        <w:rPr>
          <w:rFonts w:ascii="Aptos" w:hAnsi="Aptos" w:cs="Arial"/>
          <w:sz w:val="24"/>
          <w:szCs w:val="24"/>
        </w:rPr>
        <w:t xml:space="preserve">, practice staff and other healthcare workers. They may also have access to information relating to the practice as a business organisation. All such information from any source is to be regarded as strictly </w:t>
      </w:r>
      <w:r w:rsidR="00A74501" w:rsidRPr="00A44037">
        <w:rPr>
          <w:rFonts w:ascii="Aptos" w:hAnsi="Aptos" w:cs="Arial"/>
          <w:sz w:val="24"/>
          <w:szCs w:val="24"/>
        </w:rPr>
        <w:t>confidential.</w:t>
      </w:r>
    </w:p>
    <w:p w14:paraId="03AE1229" w14:textId="77777777" w:rsidR="00356558" w:rsidRPr="00A44037" w:rsidRDefault="00356558" w:rsidP="00356558">
      <w:pPr>
        <w:pStyle w:val="ListParagraph"/>
        <w:numPr>
          <w:ilvl w:val="1"/>
          <w:numId w:val="9"/>
        </w:numPr>
        <w:autoSpaceDE w:val="0"/>
        <w:autoSpaceDN w:val="0"/>
        <w:adjustRightInd w:val="0"/>
        <w:jc w:val="both"/>
        <w:rPr>
          <w:rFonts w:ascii="Aptos" w:hAnsi="Aptos" w:cs="Arial"/>
          <w:sz w:val="24"/>
          <w:szCs w:val="24"/>
        </w:rPr>
      </w:pPr>
      <w:r w:rsidRPr="00A44037">
        <w:rPr>
          <w:rFonts w:ascii="Aptos" w:hAnsi="Aptos" w:cs="Arial"/>
          <w:sz w:val="24"/>
          <w:szCs w:val="24"/>
        </w:rPr>
        <w:lastRenderedPageBreak/>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14:paraId="47FB5FBF" w14:textId="77777777" w:rsidR="00356558" w:rsidRPr="00A44037" w:rsidRDefault="00356558" w:rsidP="00356558">
      <w:pPr>
        <w:pStyle w:val="ListParagraph"/>
        <w:numPr>
          <w:ilvl w:val="0"/>
          <w:numId w:val="9"/>
        </w:numPr>
        <w:autoSpaceDE w:val="0"/>
        <w:autoSpaceDN w:val="0"/>
        <w:adjustRightInd w:val="0"/>
        <w:jc w:val="both"/>
        <w:rPr>
          <w:rFonts w:ascii="Aptos" w:hAnsi="Aptos" w:cs="Arial"/>
          <w:b/>
          <w:bCs/>
          <w:sz w:val="24"/>
          <w:szCs w:val="24"/>
        </w:rPr>
      </w:pPr>
      <w:r w:rsidRPr="00A44037">
        <w:rPr>
          <w:rFonts w:ascii="Aptos" w:hAnsi="Aptos" w:cs="Arial"/>
          <w:b/>
          <w:bCs/>
          <w:sz w:val="24"/>
          <w:szCs w:val="24"/>
        </w:rPr>
        <w:t xml:space="preserve">Health and Safety </w:t>
      </w:r>
    </w:p>
    <w:p w14:paraId="11950CB7" w14:textId="77777777" w:rsidR="00356558" w:rsidRPr="00A44037" w:rsidRDefault="00356558" w:rsidP="00356558">
      <w:pPr>
        <w:pStyle w:val="ListParagraph"/>
        <w:numPr>
          <w:ilvl w:val="1"/>
          <w:numId w:val="9"/>
        </w:numPr>
        <w:autoSpaceDE w:val="0"/>
        <w:autoSpaceDN w:val="0"/>
        <w:adjustRightInd w:val="0"/>
        <w:jc w:val="both"/>
        <w:rPr>
          <w:rFonts w:ascii="Aptos" w:hAnsi="Aptos" w:cs="Arial"/>
          <w:sz w:val="24"/>
          <w:szCs w:val="24"/>
        </w:rPr>
      </w:pPr>
      <w:r w:rsidRPr="00A44037">
        <w:rPr>
          <w:rFonts w:ascii="Aptos" w:hAnsi="Aptos" w:cs="Arial"/>
          <w:sz w:val="24"/>
          <w:szCs w:val="24"/>
        </w:rPr>
        <w:t>The post-holder will assist in promoting and maintaining their own and others’ health, safety and security as defined in the practice Health &amp; Safety Policy, to include:</w:t>
      </w:r>
    </w:p>
    <w:p w14:paraId="1E15724B"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Using personal security systems within the workplace according to practice guidelines</w:t>
      </w:r>
    </w:p>
    <w:p w14:paraId="37CE685C"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Identifying the risks involved in work activities and undertaking such activities in a way that manages those risks</w:t>
      </w:r>
    </w:p>
    <w:p w14:paraId="04866558"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Making effective use of training to update knowledge and skills</w:t>
      </w:r>
    </w:p>
    <w:p w14:paraId="32EAA53B"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Using appropriate infection control procedures, maintaining work areas in a tidy and safe way and free from hazards</w:t>
      </w:r>
    </w:p>
    <w:p w14:paraId="6ED18E1D"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Reporting potential risks identified.</w:t>
      </w:r>
    </w:p>
    <w:p w14:paraId="7845EBE3" w14:textId="77777777" w:rsidR="00356558" w:rsidRPr="00A44037" w:rsidRDefault="00356558" w:rsidP="00356558">
      <w:pPr>
        <w:pStyle w:val="ListParagraph"/>
        <w:numPr>
          <w:ilvl w:val="0"/>
          <w:numId w:val="9"/>
        </w:numPr>
        <w:autoSpaceDE w:val="0"/>
        <w:autoSpaceDN w:val="0"/>
        <w:adjustRightInd w:val="0"/>
        <w:jc w:val="both"/>
        <w:rPr>
          <w:rFonts w:ascii="Aptos" w:hAnsi="Aptos" w:cs="Arial"/>
          <w:sz w:val="24"/>
          <w:szCs w:val="24"/>
        </w:rPr>
      </w:pPr>
      <w:r w:rsidRPr="00A44037">
        <w:rPr>
          <w:rFonts w:ascii="Aptos" w:hAnsi="Aptos" w:cs="Arial"/>
          <w:b/>
          <w:bCs/>
          <w:sz w:val="24"/>
          <w:szCs w:val="24"/>
        </w:rPr>
        <w:t xml:space="preserve">Equality and Diversity </w:t>
      </w:r>
    </w:p>
    <w:p w14:paraId="2D775F53" w14:textId="77777777" w:rsidR="00356558" w:rsidRPr="00A44037" w:rsidRDefault="00356558" w:rsidP="00356558">
      <w:pPr>
        <w:pStyle w:val="ListParagraph"/>
        <w:numPr>
          <w:ilvl w:val="1"/>
          <w:numId w:val="9"/>
        </w:numPr>
        <w:autoSpaceDE w:val="0"/>
        <w:autoSpaceDN w:val="0"/>
        <w:adjustRightInd w:val="0"/>
        <w:jc w:val="both"/>
        <w:rPr>
          <w:rFonts w:ascii="Aptos" w:hAnsi="Aptos" w:cs="Arial"/>
          <w:sz w:val="24"/>
          <w:szCs w:val="24"/>
        </w:rPr>
      </w:pPr>
      <w:r w:rsidRPr="00A44037">
        <w:rPr>
          <w:rFonts w:ascii="Aptos" w:hAnsi="Aptos" w:cs="Arial"/>
          <w:sz w:val="24"/>
          <w:szCs w:val="24"/>
        </w:rPr>
        <w:t>The post-holder will support the equality, diversity and rights of patients, carers and colleagues, to include:</w:t>
      </w:r>
    </w:p>
    <w:p w14:paraId="5790B05E"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Acting in a way that recognizes the importance of people’s rights, interpreting them in a way that is consistent with practice procedures and policies, and current legislation</w:t>
      </w:r>
    </w:p>
    <w:p w14:paraId="64CAEF59"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Respecting the privacy, dignity, needs and beliefs of patients, carers and colleagues</w:t>
      </w:r>
    </w:p>
    <w:p w14:paraId="584D0412"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Behaving in a manner which is welcoming to and of the individual, is non-judgmental and respects their circumstances, feelings priorities and rights.</w:t>
      </w:r>
    </w:p>
    <w:p w14:paraId="1DA1FF1B" w14:textId="77777777" w:rsidR="00356558" w:rsidRPr="00A44037" w:rsidRDefault="00356558" w:rsidP="00356558">
      <w:pPr>
        <w:pStyle w:val="ListParagraph"/>
        <w:numPr>
          <w:ilvl w:val="0"/>
          <w:numId w:val="9"/>
        </w:numPr>
        <w:autoSpaceDE w:val="0"/>
        <w:autoSpaceDN w:val="0"/>
        <w:adjustRightInd w:val="0"/>
        <w:jc w:val="both"/>
        <w:rPr>
          <w:rFonts w:ascii="Aptos" w:hAnsi="Aptos" w:cs="Arial"/>
          <w:b/>
          <w:bCs/>
          <w:sz w:val="24"/>
          <w:szCs w:val="24"/>
        </w:rPr>
      </w:pPr>
      <w:r w:rsidRPr="00A44037">
        <w:rPr>
          <w:rFonts w:ascii="Aptos" w:hAnsi="Aptos" w:cs="Arial"/>
          <w:b/>
          <w:bCs/>
          <w:sz w:val="24"/>
          <w:szCs w:val="24"/>
        </w:rPr>
        <w:t>Personal/Professional Development:</w:t>
      </w:r>
    </w:p>
    <w:p w14:paraId="6AC47D1B" w14:textId="77777777" w:rsidR="00356558" w:rsidRPr="00A44037" w:rsidRDefault="00356558" w:rsidP="00356558">
      <w:pPr>
        <w:pStyle w:val="ListParagraph"/>
        <w:numPr>
          <w:ilvl w:val="1"/>
          <w:numId w:val="9"/>
        </w:numPr>
        <w:autoSpaceDE w:val="0"/>
        <w:autoSpaceDN w:val="0"/>
        <w:adjustRightInd w:val="0"/>
        <w:jc w:val="both"/>
        <w:rPr>
          <w:rFonts w:ascii="Aptos" w:hAnsi="Aptos" w:cs="Arial"/>
          <w:sz w:val="24"/>
          <w:szCs w:val="24"/>
        </w:rPr>
      </w:pPr>
      <w:r w:rsidRPr="00A44037">
        <w:rPr>
          <w:rFonts w:ascii="Aptos" w:hAnsi="Aptos" w:cs="Arial"/>
          <w:sz w:val="24"/>
          <w:szCs w:val="24"/>
        </w:rPr>
        <w:t>The post-holder will participate in any training programme implemented by the practice as part of this employment, such training to include:</w:t>
      </w:r>
    </w:p>
    <w:p w14:paraId="0F006DE5"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Participation in an annual individual performance review, including taking responsibility for maintaining a record of own personal and/or professional development</w:t>
      </w:r>
    </w:p>
    <w:p w14:paraId="1E84B20D"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Taking responsibility for own development, learning and performance and demonstrating skills and activities to others who are undertaking similar work.</w:t>
      </w:r>
    </w:p>
    <w:p w14:paraId="63AF579D"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Attend annual mandatory up-dates on Fire Safety, Resuscitation and Safe Lifting.</w:t>
      </w:r>
    </w:p>
    <w:p w14:paraId="58C11965" w14:textId="77777777" w:rsidR="00356558" w:rsidRPr="00A44037" w:rsidRDefault="00356558" w:rsidP="00356558">
      <w:pPr>
        <w:pStyle w:val="ListParagraph"/>
        <w:numPr>
          <w:ilvl w:val="0"/>
          <w:numId w:val="9"/>
        </w:numPr>
        <w:autoSpaceDE w:val="0"/>
        <w:autoSpaceDN w:val="0"/>
        <w:adjustRightInd w:val="0"/>
        <w:jc w:val="both"/>
        <w:rPr>
          <w:rFonts w:ascii="Aptos" w:hAnsi="Aptos" w:cs="Arial"/>
          <w:b/>
          <w:bCs/>
          <w:sz w:val="24"/>
          <w:szCs w:val="24"/>
        </w:rPr>
      </w:pPr>
      <w:r w:rsidRPr="00A44037">
        <w:rPr>
          <w:rFonts w:ascii="Aptos" w:hAnsi="Aptos" w:cs="Arial"/>
          <w:b/>
          <w:bCs/>
          <w:sz w:val="24"/>
          <w:szCs w:val="24"/>
        </w:rPr>
        <w:t>Quality:</w:t>
      </w:r>
    </w:p>
    <w:p w14:paraId="02F81F19" w14:textId="77777777" w:rsidR="00356558" w:rsidRPr="00A44037" w:rsidRDefault="00356558" w:rsidP="00356558">
      <w:pPr>
        <w:pStyle w:val="ListParagraph"/>
        <w:numPr>
          <w:ilvl w:val="1"/>
          <w:numId w:val="9"/>
        </w:numPr>
        <w:autoSpaceDE w:val="0"/>
        <w:autoSpaceDN w:val="0"/>
        <w:adjustRightInd w:val="0"/>
        <w:jc w:val="both"/>
        <w:rPr>
          <w:rFonts w:ascii="Aptos" w:hAnsi="Aptos" w:cs="Arial"/>
          <w:sz w:val="24"/>
          <w:szCs w:val="24"/>
        </w:rPr>
      </w:pPr>
      <w:r w:rsidRPr="00A44037">
        <w:rPr>
          <w:rFonts w:ascii="Aptos" w:hAnsi="Aptos" w:cs="Arial"/>
          <w:sz w:val="24"/>
          <w:szCs w:val="24"/>
        </w:rPr>
        <w:t>The post-holder will strive to maintain quality within the practice, and will:</w:t>
      </w:r>
    </w:p>
    <w:p w14:paraId="03CDA8AD"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Alert other team members to issues of quality and risk</w:t>
      </w:r>
    </w:p>
    <w:p w14:paraId="03CC96DF"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lastRenderedPageBreak/>
        <w:t>Assess own performance and take accountability for own actions, either directly or under supervision</w:t>
      </w:r>
    </w:p>
    <w:p w14:paraId="5AC49EF3"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Contribute to the effectiveness of the team by reflecting on own and team activities and making suggestions on ways to improve and enhance the team’s performance</w:t>
      </w:r>
    </w:p>
    <w:p w14:paraId="4412B8D5"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Work effectively with individuals in other agencies to meet patients needs</w:t>
      </w:r>
    </w:p>
    <w:p w14:paraId="1D498D30"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Effectively manage own time, workload and resources.</w:t>
      </w:r>
    </w:p>
    <w:p w14:paraId="29BA1AB1" w14:textId="77777777" w:rsidR="00356558" w:rsidRPr="00A44037" w:rsidRDefault="00356558" w:rsidP="00356558">
      <w:pPr>
        <w:pStyle w:val="ListParagraph"/>
        <w:numPr>
          <w:ilvl w:val="0"/>
          <w:numId w:val="9"/>
        </w:numPr>
        <w:autoSpaceDE w:val="0"/>
        <w:autoSpaceDN w:val="0"/>
        <w:adjustRightInd w:val="0"/>
        <w:jc w:val="both"/>
        <w:rPr>
          <w:rFonts w:ascii="Aptos" w:hAnsi="Aptos" w:cs="Arial"/>
          <w:b/>
          <w:bCs/>
          <w:sz w:val="24"/>
          <w:szCs w:val="24"/>
        </w:rPr>
      </w:pPr>
      <w:r w:rsidRPr="00A44037">
        <w:rPr>
          <w:rFonts w:ascii="Aptos" w:hAnsi="Aptos" w:cs="Arial"/>
          <w:b/>
          <w:bCs/>
          <w:sz w:val="24"/>
          <w:szCs w:val="24"/>
        </w:rPr>
        <w:t>Communication:</w:t>
      </w:r>
    </w:p>
    <w:p w14:paraId="639ED13D" w14:textId="77777777" w:rsidR="00356558" w:rsidRPr="00A44037" w:rsidRDefault="00356558" w:rsidP="00356558">
      <w:pPr>
        <w:pStyle w:val="ListParagraph"/>
        <w:numPr>
          <w:ilvl w:val="1"/>
          <w:numId w:val="9"/>
        </w:numPr>
        <w:autoSpaceDE w:val="0"/>
        <w:autoSpaceDN w:val="0"/>
        <w:adjustRightInd w:val="0"/>
        <w:jc w:val="both"/>
        <w:rPr>
          <w:rFonts w:ascii="Aptos" w:hAnsi="Aptos" w:cs="Arial"/>
          <w:sz w:val="24"/>
          <w:szCs w:val="24"/>
        </w:rPr>
      </w:pPr>
      <w:r w:rsidRPr="00A44037">
        <w:rPr>
          <w:rFonts w:ascii="Aptos" w:hAnsi="Aptos" w:cs="Arial"/>
          <w:sz w:val="24"/>
          <w:szCs w:val="24"/>
        </w:rPr>
        <w:t>The post-holder should recognize the importance of effective communication within the team and will strive to:</w:t>
      </w:r>
    </w:p>
    <w:p w14:paraId="5ECE024D"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Communicate effectively with other team members</w:t>
      </w:r>
    </w:p>
    <w:p w14:paraId="203B2874"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Communicate effectively with patients and carers</w:t>
      </w:r>
    </w:p>
    <w:p w14:paraId="188BB3DF"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Recognize people’s needs for alternative methods of communication and respond accordingly.</w:t>
      </w:r>
    </w:p>
    <w:p w14:paraId="428041A9" w14:textId="77777777" w:rsidR="00356558" w:rsidRPr="00A44037" w:rsidRDefault="00356558" w:rsidP="00356558">
      <w:pPr>
        <w:pStyle w:val="ListParagraph"/>
        <w:numPr>
          <w:ilvl w:val="0"/>
          <w:numId w:val="9"/>
        </w:numPr>
        <w:autoSpaceDE w:val="0"/>
        <w:autoSpaceDN w:val="0"/>
        <w:adjustRightInd w:val="0"/>
        <w:jc w:val="both"/>
        <w:rPr>
          <w:rFonts w:ascii="Aptos" w:hAnsi="Aptos" w:cs="Arial"/>
          <w:b/>
          <w:bCs/>
          <w:sz w:val="24"/>
          <w:szCs w:val="24"/>
        </w:rPr>
      </w:pPr>
      <w:r w:rsidRPr="00A44037">
        <w:rPr>
          <w:rFonts w:ascii="Aptos" w:hAnsi="Aptos" w:cs="Arial"/>
          <w:b/>
          <w:bCs/>
          <w:sz w:val="24"/>
          <w:szCs w:val="24"/>
        </w:rPr>
        <w:t>Contribution to the Implementation of Services:</w:t>
      </w:r>
    </w:p>
    <w:p w14:paraId="4D63CD74" w14:textId="77777777" w:rsidR="00356558" w:rsidRPr="00A44037" w:rsidRDefault="00356558" w:rsidP="00356558">
      <w:pPr>
        <w:pStyle w:val="ListParagraph"/>
        <w:numPr>
          <w:ilvl w:val="1"/>
          <w:numId w:val="9"/>
        </w:numPr>
        <w:autoSpaceDE w:val="0"/>
        <w:autoSpaceDN w:val="0"/>
        <w:adjustRightInd w:val="0"/>
        <w:jc w:val="both"/>
        <w:rPr>
          <w:rFonts w:ascii="Aptos" w:hAnsi="Aptos" w:cs="Arial"/>
          <w:sz w:val="24"/>
          <w:szCs w:val="24"/>
        </w:rPr>
      </w:pPr>
      <w:r w:rsidRPr="00A44037">
        <w:rPr>
          <w:rFonts w:ascii="Aptos" w:hAnsi="Aptos" w:cs="Arial"/>
          <w:sz w:val="24"/>
          <w:szCs w:val="24"/>
        </w:rPr>
        <w:t>The post-holder will:</w:t>
      </w:r>
    </w:p>
    <w:p w14:paraId="08CDCBE9"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Apply practice policies, standards and guidance</w:t>
      </w:r>
    </w:p>
    <w:p w14:paraId="5A146B48"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Discuss with other members of the team how the policies, standards and guidelines will affect own work</w:t>
      </w:r>
    </w:p>
    <w:p w14:paraId="5C64877D" w14:textId="77777777" w:rsidR="00356558" w:rsidRPr="00A44037" w:rsidRDefault="00356558" w:rsidP="00356558">
      <w:pPr>
        <w:pStyle w:val="ListParagraph"/>
        <w:numPr>
          <w:ilvl w:val="2"/>
          <w:numId w:val="9"/>
        </w:numPr>
        <w:autoSpaceDE w:val="0"/>
        <w:autoSpaceDN w:val="0"/>
        <w:adjustRightInd w:val="0"/>
        <w:jc w:val="both"/>
        <w:rPr>
          <w:rFonts w:ascii="Aptos" w:hAnsi="Aptos" w:cs="Arial"/>
          <w:sz w:val="24"/>
          <w:szCs w:val="24"/>
        </w:rPr>
      </w:pPr>
      <w:r w:rsidRPr="00A44037">
        <w:rPr>
          <w:rFonts w:ascii="Aptos" w:hAnsi="Aptos" w:cs="Arial"/>
          <w:sz w:val="24"/>
          <w:szCs w:val="24"/>
        </w:rPr>
        <w:t>Participate in audit where appropriate</w:t>
      </w:r>
    </w:p>
    <w:p w14:paraId="17AEBA8D" w14:textId="77777777" w:rsidR="00356558" w:rsidRDefault="00356558" w:rsidP="00356558">
      <w:pPr>
        <w:autoSpaceDE w:val="0"/>
        <w:autoSpaceDN w:val="0"/>
        <w:adjustRightInd w:val="0"/>
        <w:jc w:val="both"/>
        <w:rPr>
          <w:rFonts w:ascii="Arial" w:hAnsi="Arial" w:cs="Arial"/>
        </w:rPr>
      </w:pPr>
    </w:p>
    <w:p w14:paraId="25377B88" w14:textId="77777777" w:rsidR="00356558" w:rsidRDefault="00356558" w:rsidP="00356558">
      <w:pPr>
        <w:autoSpaceDE w:val="0"/>
        <w:autoSpaceDN w:val="0"/>
        <w:adjustRightInd w:val="0"/>
        <w:jc w:val="both"/>
        <w:rPr>
          <w:rFonts w:ascii="Arial" w:hAnsi="Arial" w:cs="Arial"/>
        </w:rPr>
      </w:pPr>
    </w:p>
    <w:p w14:paraId="6DE78FE0" w14:textId="77777777" w:rsidR="006734DA" w:rsidRDefault="006734DA" w:rsidP="00356558">
      <w:pPr>
        <w:autoSpaceDE w:val="0"/>
        <w:autoSpaceDN w:val="0"/>
        <w:adjustRightInd w:val="0"/>
        <w:jc w:val="both"/>
        <w:rPr>
          <w:rFonts w:ascii="Arial" w:hAnsi="Arial" w:cs="Arial"/>
        </w:rPr>
      </w:pPr>
    </w:p>
    <w:p w14:paraId="54D654DC" w14:textId="77777777" w:rsidR="006734DA" w:rsidRDefault="006734DA" w:rsidP="00356558">
      <w:pPr>
        <w:autoSpaceDE w:val="0"/>
        <w:autoSpaceDN w:val="0"/>
        <w:adjustRightInd w:val="0"/>
        <w:jc w:val="both"/>
        <w:rPr>
          <w:rFonts w:ascii="Arial" w:hAnsi="Arial" w:cs="Arial"/>
        </w:rPr>
      </w:pPr>
    </w:p>
    <w:p w14:paraId="3553A734" w14:textId="77777777" w:rsidR="00714FFB" w:rsidRDefault="00714FFB" w:rsidP="00356558">
      <w:pPr>
        <w:autoSpaceDE w:val="0"/>
        <w:autoSpaceDN w:val="0"/>
        <w:adjustRightInd w:val="0"/>
        <w:jc w:val="both"/>
        <w:rPr>
          <w:rFonts w:ascii="Arial" w:hAnsi="Arial" w:cs="Arial"/>
        </w:rPr>
      </w:pPr>
    </w:p>
    <w:p w14:paraId="38AF5080" w14:textId="77777777" w:rsidR="00714FFB" w:rsidRDefault="00714FFB" w:rsidP="00356558">
      <w:pPr>
        <w:autoSpaceDE w:val="0"/>
        <w:autoSpaceDN w:val="0"/>
        <w:adjustRightInd w:val="0"/>
        <w:jc w:val="both"/>
        <w:rPr>
          <w:rFonts w:ascii="Arial" w:hAnsi="Arial" w:cs="Arial"/>
        </w:rPr>
      </w:pPr>
    </w:p>
    <w:tbl>
      <w:tblPr>
        <w:tblStyle w:val="TableGrid1"/>
        <w:tblW w:w="9214" w:type="dxa"/>
        <w:tblInd w:w="-459" w:type="dxa"/>
        <w:tblLook w:val="04A0" w:firstRow="1" w:lastRow="0" w:firstColumn="1" w:lastColumn="0" w:noHBand="0" w:noVBand="1"/>
      </w:tblPr>
      <w:tblGrid>
        <w:gridCol w:w="6647"/>
        <w:gridCol w:w="1270"/>
        <w:gridCol w:w="1297"/>
      </w:tblGrid>
      <w:tr w:rsidR="002C2615" w:rsidRPr="00AA30F0" w14:paraId="5C83D153" w14:textId="77777777" w:rsidTr="001B5982">
        <w:tc>
          <w:tcPr>
            <w:tcW w:w="9214" w:type="dxa"/>
            <w:gridSpan w:val="3"/>
            <w:shd w:val="clear" w:color="auto" w:fill="4472C4" w:themeFill="accent1"/>
          </w:tcPr>
          <w:p w14:paraId="3F23D3DE" w14:textId="5F4FBEA6" w:rsidR="002C2615" w:rsidRPr="00AA30F0" w:rsidRDefault="002C2615" w:rsidP="001B5982">
            <w:pPr>
              <w:spacing w:before="120" w:after="120"/>
              <w:rPr>
                <w:rFonts w:ascii="Arial" w:eastAsia="Times New Roman" w:hAnsi="Arial" w:cs="Arial"/>
                <w:b/>
                <w:color w:val="FFFFFF" w:themeColor="background1"/>
              </w:rPr>
            </w:pPr>
            <w:r>
              <w:rPr>
                <w:rFonts w:ascii="Arial" w:hAnsi="Arial" w:cs="Arial"/>
                <w:b/>
                <w:color w:val="FFFFFF" w:themeColor="background1"/>
              </w:rPr>
              <w:t>P</w:t>
            </w:r>
            <w:r w:rsidRPr="00AA30F0">
              <w:rPr>
                <w:rFonts w:ascii="Arial" w:hAnsi="Arial" w:cs="Arial"/>
                <w:b/>
                <w:color w:val="FFFFFF" w:themeColor="background1"/>
              </w:rPr>
              <w:t>erson specification – Physician Associate</w:t>
            </w:r>
          </w:p>
        </w:tc>
      </w:tr>
      <w:tr w:rsidR="002C2615" w:rsidRPr="00AA30F0" w14:paraId="69C2C10C" w14:textId="77777777" w:rsidTr="001B5982">
        <w:tc>
          <w:tcPr>
            <w:tcW w:w="6647" w:type="dxa"/>
            <w:shd w:val="clear" w:color="auto" w:fill="4472C4" w:themeFill="accent1"/>
          </w:tcPr>
          <w:p w14:paraId="480249A6"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Qualifications</w:t>
            </w:r>
          </w:p>
        </w:tc>
        <w:tc>
          <w:tcPr>
            <w:tcW w:w="1270" w:type="dxa"/>
            <w:shd w:val="clear" w:color="auto" w:fill="4472C4" w:themeFill="accent1"/>
          </w:tcPr>
          <w:p w14:paraId="1AD03FBF"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Essential</w:t>
            </w:r>
          </w:p>
        </w:tc>
        <w:tc>
          <w:tcPr>
            <w:tcW w:w="1297" w:type="dxa"/>
            <w:shd w:val="clear" w:color="auto" w:fill="4472C4" w:themeFill="accent1"/>
          </w:tcPr>
          <w:p w14:paraId="422A3F14"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Desirable</w:t>
            </w:r>
          </w:p>
        </w:tc>
      </w:tr>
      <w:tr w:rsidR="002C2615" w:rsidRPr="00AA30F0" w14:paraId="2059240B" w14:textId="77777777" w:rsidTr="001B5982">
        <w:tc>
          <w:tcPr>
            <w:tcW w:w="6647" w:type="dxa"/>
          </w:tcPr>
          <w:p w14:paraId="6F74E0F1" w14:textId="77777777" w:rsidR="002C2615" w:rsidRPr="00AA30F0" w:rsidRDefault="002C2615" w:rsidP="001B5982">
            <w:pPr>
              <w:tabs>
                <w:tab w:val="left" w:pos="1632"/>
              </w:tabs>
              <w:spacing w:before="60" w:after="60"/>
              <w:rPr>
                <w:rFonts w:ascii="Arial" w:hAnsi="Arial" w:cs="Arial"/>
                <w:sz w:val="22"/>
                <w:szCs w:val="22"/>
              </w:rPr>
            </w:pPr>
            <w:hyperlink r:id="rId14" w:history="1">
              <w:r w:rsidRPr="00AA30F0">
                <w:rPr>
                  <w:rStyle w:val="Hyperlink"/>
                  <w:rFonts w:ascii="Arial" w:hAnsi="Arial" w:cs="Arial"/>
                  <w:sz w:val="22"/>
                  <w:szCs w:val="22"/>
                </w:rPr>
                <w:t>Physician Associate Postgraduate Diploma/Masters</w:t>
              </w:r>
            </w:hyperlink>
            <w:r w:rsidRPr="00AA30F0">
              <w:rPr>
                <w:rFonts w:ascii="Arial" w:hAnsi="Arial" w:cs="Arial"/>
                <w:sz w:val="22"/>
                <w:szCs w:val="22"/>
              </w:rPr>
              <w:t xml:space="preserve"> from accredited UK university</w:t>
            </w:r>
          </w:p>
        </w:tc>
        <w:tc>
          <w:tcPr>
            <w:tcW w:w="1270" w:type="dxa"/>
          </w:tcPr>
          <w:p w14:paraId="71E679DB"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31DDAD96"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01973257" w14:textId="77777777" w:rsidTr="001B5982">
        <w:tc>
          <w:tcPr>
            <w:tcW w:w="6647" w:type="dxa"/>
          </w:tcPr>
          <w:p w14:paraId="16C87797"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Registered with</w:t>
            </w:r>
            <w:r>
              <w:rPr>
                <w:rFonts w:ascii="Arial" w:hAnsi="Arial" w:cs="Arial"/>
                <w:sz w:val="22"/>
                <w:szCs w:val="22"/>
              </w:rPr>
              <w:t xml:space="preserve"> the</w:t>
            </w:r>
            <w:r w:rsidRPr="00AA30F0">
              <w:rPr>
                <w:rFonts w:ascii="Arial" w:hAnsi="Arial" w:cs="Arial"/>
                <w:sz w:val="22"/>
                <w:szCs w:val="22"/>
              </w:rPr>
              <w:t xml:space="preserve"> </w:t>
            </w:r>
            <w:hyperlink r:id="rId15" w:history="1">
              <w:r w:rsidRPr="00AA30F0">
                <w:rPr>
                  <w:rStyle w:val="Hyperlink"/>
                  <w:rFonts w:ascii="Arial" w:hAnsi="Arial" w:cs="Arial"/>
                  <w:sz w:val="22"/>
                  <w:szCs w:val="22"/>
                </w:rPr>
                <w:t>Faculty of Physician Associates</w:t>
              </w:r>
            </w:hyperlink>
            <w:r w:rsidRPr="00AA30F0">
              <w:rPr>
                <w:rFonts w:ascii="Arial" w:hAnsi="Arial" w:cs="Arial"/>
                <w:sz w:val="22"/>
                <w:szCs w:val="22"/>
              </w:rPr>
              <w:t>/</w:t>
            </w:r>
            <w:hyperlink r:id="rId16" w:history="1">
              <w:r w:rsidRPr="00AA30F0">
                <w:rPr>
                  <w:rStyle w:val="Hyperlink"/>
                  <w:rFonts w:ascii="Arial" w:hAnsi="Arial" w:cs="Arial"/>
                  <w:sz w:val="22"/>
                  <w:szCs w:val="22"/>
                </w:rPr>
                <w:t>PAMVR</w:t>
              </w:r>
            </w:hyperlink>
            <w:r w:rsidRPr="00AA30F0">
              <w:rPr>
                <w:rFonts w:ascii="Arial" w:hAnsi="Arial" w:cs="Arial"/>
                <w:sz w:val="22"/>
                <w:szCs w:val="22"/>
              </w:rPr>
              <w:t xml:space="preserve"> </w:t>
            </w:r>
            <w:r>
              <w:rPr>
                <w:rFonts w:ascii="Arial" w:hAnsi="Arial" w:cs="Arial"/>
                <w:sz w:val="22"/>
                <w:szCs w:val="22"/>
              </w:rPr>
              <w:t xml:space="preserve">(until 31 December 2024 </w:t>
            </w:r>
            <w:r w:rsidRPr="00AA30F0">
              <w:rPr>
                <w:rFonts w:ascii="Arial" w:hAnsi="Arial" w:cs="Arial"/>
                <w:sz w:val="22"/>
                <w:szCs w:val="22"/>
              </w:rPr>
              <w:t xml:space="preserve">and the </w:t>
            </w:r>
            <w:hyperlink r:id="rId17" w:history="1">
              <w:r w:rsidRPr="00AA30F0">
                <w:rPr>
                  <w:rStyle w:val="Hyperlink"/>
                  <w:rFonts w:ascii="Arial" w:hAnsi="Arial" w:cs="Arial"/>
                  <w:sz w:val="22"/>
                  <w:szCs w:val="22"/>
                </w:rPr>
                <w:t>General Medical Council</w:t>
              </w:r>
            </w:hyperlink>
            <w:r w:rsidRPr="00AA30F0">
              <w:rPr>
                <w:rFonts w:ascii="Arial" w:hAnsi="Arial" w:cs="Arial"/>
                <w:sz w:val="22"/>
                <w:szCs w:val="22"/>
              </w:rPr>
              <w:t xml:space="preserve"> </w:t>
            </w:r>
            <w:r>
              <w:rPr>
                <w:rFonts w:ascii="Arial" w:hAnsi="Arial" w:cs="Arial"/>
                <w:sz w:val="22"/>
                <w:szCs w:val="22"/>
              </w:rPr>
              <w:t xml:space="preserve">(from 1 January 2025), </w:t>
            </w:r>
            <w:r w:rsidRPr="00AA30F0">
              <w:rPr>
                <w:rFonts w:ascii="Arial" w:hAnsi="Arial" w:cs="Arial"/>
                <w:sz w:val="22"/>
                <w:szCs w:val="22"/>
              </w:rPr>
              <w:t>following implementation of statutory regulation, working within the code of professional conduct</w:t>
            </w:r>
            <w:r>
              <w:rPr>
                <w:rFonts w:ascii="Arial" w:hAnsi="Arial" w:cs="Arial"/>
                <w:sz w:val="22"/>
                <w:szCs w:val="22"/>
              </w:rPr>
              <w:t>. Note, PAs will be offered affiliate members of the Royal College of Physicians (RCP)</w:t>
            </w:r>
          </w:p>
        </w:tc>
        <w:tc>
          <w:tcPr>
            <w:tcW w:w="1270" w:type="dxa"/>
          </w:tcPr>
          <w:p w14:paraId="23A09B2C"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636DAD1E"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46A6EC23" w14:textId="77777777" w:rsidTr="001B5982">
        <w:tc>
          <w:tcPr>
            <w:tcW w:w="6647" w:type="dxa"/>
            <w:shd w:val="clear" w:color="auto" w:fill="4472C4" w:themeFill="accent1"/>
          </w:tcPr>
          <w:p w14:paraId="2072F04D"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Experience</w:t>
            </w:r>
          </w:p>
        </w:tc>
        <w:tc>
          <w:tcPr>
            <w:tcW w:w="1270" w:type="dxa"/>
            <w:shd w:val="clear" w:color="auto" w:fill="4472C4" w:themeFill="accent1"/>
          </w:tcPr>
          <w:p w14:paraId="74797264"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Essential</w:t>
            </w:r>
          </w:p>
        </w:tc>
        <w:tc>
          <w:tcPr>
            <w:tcW w:w="1297" w:type="dxa"/>
            <w:shd w:val="clear" w:color="auto" w:fill="4472C4" w:themeFill="accent1"/>
          </w:tcPr>
          <w:p w14:paraId="7226696A"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Desirable</w:t>
            </w:r>
          </w:p>
        </w:tc>
      </w:tr>
      <w:tr w:rsidR="002C2615" w:rsidRPr="00AA30F0" w14:paraId="60A28CB2" w14:textId="77777777" w:rsidTr="001B5982">
        <w:tc>
          <w:tcPr>
            <w:tcW w:w="6647" w:type="dxa"/>
          </w:tcPr>
          <w:p w14:paraId="0CBDD276"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Evidence of working autonomously or as part of a team</w:t>
            </w:r>
          </w:p>
        </w:tc>
        <w:tc>
          <w:tcPr>
            <w:tcW w:w="1270" w:type="dxa"/>
          </w:tcPr>
          <w:p w14:paraId="693FA0E0"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490BB16D"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49638535" w14:textId="77777777" w:rsidTr="001B5982">
        <w:tc>
          <w:tcPr>
            <w:tcW w:w="6647" w:type="dxa"/>
          </w:tcPr>
          <w:p w14:paraId="56FC6A4B"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Experience of working in a primary care setting</w:t>
            </w:r>
          </w:p>
        </w:tc>
        <w:tc>
          <w:tcPr>
            <w:tcW w:w="1270" w:type="dxa"/>
          </w:tcPr>
          <w:p w14:paraId="2C86B316" w14:textId="77777777" w:rsidR="002C2615" w:rsidRPr="00AA30F0" w:rsidRDefault="002C2615" w:rsidP="001B5982">
            <w:pPr>
              <w:tabs>
                <w:tab w:val="left" w:pos="1632"/>
              </w:tabs>
              <w:spacing w:before="60" w:after="60"/>
              <w:jc w:val="center"/>
              <w:rPr>
                <w:rFonts w:ascii="Arial" w:hAnsi="Arial" w:cs="Arial"/>
                <w:sz w:val="22"/>
                <w:szCs w:val="22"/>
              </w:rPr>
            </w:pPr>
          </w:p>
        </w:tc>
        <w:tc>
          <w:tcPr>
            <w:tcW w:w="1297" w:type="dxa"/>
          </w:tcPr>
          <w:p w14:paraId="469125CA"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r>
      <w:tr w:rsidR="002C2615" w:rsidRPr="00AA30F0" w14:paraId="46E850FE" w14:textId="77777777" w:rsidTr="001B5982">
        <w:tc>
          <w:tcPr>
            <w:tcW w:w="6647" w:type="dxa"/>
          </w:tcPr>
          <w:p w14:paraId="09FA1F65"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lastRenderedPageBreak/>
              <w:t>Understanding and knowledge of healthcare provision in GP surgeries, QOF, Enhanced Services and national standards that inform practi</w:t>
            </w:r>
            <w:r>
              <w:rPr>
                <w:rFonts w:ascii="Arial" w:hAnsi="Arial" w:cs="Arial"/>
                <w:sz w:val="22"/>
                <w:szCs w:val="22"/>
              </w:rPr>
              <w:t>c</w:t>
            </w:r>
            <w:r w:rsidRPr="00AA30F0">
              <w:rPr>
                <w:rFonts w:ascii="Arial" w:hAnsi="Arial" w:cs="Arial"/>
                <w:sz w:val="22"/>
                <w:szCs w:val="22"/>
              </w:rPr>
              <w:t>e (NSF, NICE Guidelines)</w:t>
            </w:r>
          </w:p>
        </w:tc>
        <w:tc>
          <w:tcPr>
            <w:tcW w:w="1270" w:type="dxa"/>
          </w:tcPr>
          <w:p w14:paraId="5B9310B3"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33F486E8"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24D19BFE" w14:textId="77777777" w:rsidTr="001B5982">
        <w:tc>
          <w:tcPr>
            <w:tcW w:w="6647" w:type="dxa"/>
          </w:tcPr>
          <w:p w14:paraId="5977EA87"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Understanding GMC Good Medical Practice and the medico-legal aspects of PA role</w:t>
            </w:r>
          </w:p>
        </w:tc>
        <w:tc>
          <w:tcPr>
            <w:tcW w:w="1270" w:type="dxa"/>
          </w:tcPr>
          <w:p w14:paraId="686D171B"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3C1C4D63"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6DBA24C7" w14:textId="77777777" w:rsidTr="001B5982">
        <w:tc>
          <w:tcPr>
            <w:tcW w:w="6647" w:type="dxa"/>
          </w:tcPr>
          <w:p w14:paraId="185A2EA0"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Experience and an awareness of common acute and chronic conditions that are likely to be seen in general practice</w:t>
            </w:r>
          </w:p>
        </w:tc>
        <w:tc>
          <w:tcPr>
            <w:tcW w:w="1270" w:type="dxa"/>
          </w:tcPr>
          <w:p w14:paraId="56BB7150"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6FF6E4F3"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462AA871" w14:textId="77777777" w:rsidTr="001B5982">
        <w:tc>
          <w:tcPr>
            <w:tcW w:w="6647" w:type="dxa"/>
          </w:tcPr>
          <w:p w14:paraId="1921D2B8"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Understanding of the mentorship process</w:t>
            </w:r>
          </w:p>
        </w:tc>
        <w:tc>
          <w:tcPr>
            <w:tcW w:w="1270" w:type="dxa"/>
          </w:tcPr>
          <w:p w14:paraId="419D8A07" w14:textId="77777777" w:rsidR="002C2615" w:rsidRPr="00AA30F0" w:rsidRDefault="002C2615" w:rsidP="001B5982">
            <w:pPr>
              <w:tabs>
                <w:tab w:val="left" w:pos="1632"/>
              </w:tabs>
              <w:spacing w:before="60" w:after="60"/>
              <w:jc w:val="center"/>
              <w:rPr>
                <w:rFonts w:ascii="Arial" w:hAnsi="Arial" w:cs="Arial"/>
                <w:sz w:val="22"/>
                <w:szCs w:val="22"/>
              </w:rPr>
            </w:pPr>
          </w:p>
        </w:tc>
        <w:tc>
          <w:tcPr>
            <w:tcW w:w="1297" w:type="dxa"/>
          </w:tcPr>
          <w:p w14:paraId="53C4F653"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r>
      <w:tr w:rsidR="002C2615" w:rsidRPr="00AA30F0" w14:paraId="09469327" w14:textId="77777777" w:rsidTr="001B5982">
        <w:tc>
          <w:tcPr>
            <w:tcW w:w="6647" w:type="dxa"/>
          </w:tcPr>
          <w:p w14:paraId="6D8CCC2B"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 xml:space="preserve">An appreciation of the new NHS landscape including the relationships between individual practices, PCNs and the commissioners </w:t>
            </w:r>
          </w:p>
        </w:tc>
        <w:tc>
          <w:tcPr>
            <w:tcW w:w="1270" w:type="dxa"/>
          </w:tcPr>
          <w:p w14:paraId="4D8174A6" w14:textId="77777777" w:rsidR="002C2615" w:rsidRPr="00AA30F0" w:rsidRDefault="002C2615" w:rsidP="001B5982">
            <w:pPr>
              <w:tabs>
                <w:tab w:val="left" w:pos="1632"/>
              </w:tabs>
              <w:spacing w:before="60" w:after="60"/>
              <w:jc w:val="center"/>
              <w:rPr>
                <w:rFonts w:ascii="Arial" w:hAnsi="Arial" w:cs="Arial"/>
                <w:sz w:val="22"/>
                <w:szCs w:val="22"/>
              </w:rPr>
            </w:pPr>
          </w:p>
        </w:tc>
        <w:tc>
          <w:tcPr>
            <w:tcW w:w="1297" w:type="dxa"/>
          </w:tcPr>
          <w:p w14:paraId="7A64D4D9"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r>
      <w:tr w:rsidR="002C2615" w:rsidRPr="00AA30F0" w14:paraId="171CC102" w14:textId="77777777" w:rsidTr="001B5982">
        <w:tc>
          <w:tcPr>
            <w:tcW w:w="6647" w:type="dxa"/>
            <w:shd w:val="clear" w:color="auto" w:fill="4472C4" w:themeFill="accent1"/>
          </w:tcPr>
          <w:p w14:paraId="7387FEA1"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Skills</w:t>
            </w:r>
          </w:p>
        </w:tc>
        <w:tc>
          <w:tcPr>
            <w:tcW w:w="1270" w:type="dxa"/>
            <w:shd w:val="clear" w:color="auto" w:fill="4472C4" w:themeFill="accent1"/>
          </w:tcPr>
          <w:p w14:paraId="434060EC"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Essential</w:t>
            </w:r>
          </w:p>
        </w:tc>
        <w:tc>
          <w:tcPr>
            <w:tcW w:w="1297" w:type="dxa"/>
            <w:shd w:val="clear" w:color="auto" w:fill="4472C4" w:themeFill="accent1"/>
          </w:tcPr>
          <w:p w14:paraId="17D31015"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Desirable</w:t>
            </w:r>
          </w:p>
        </w:tc>
      </w:tr>
      <w:tr w:rsidR="002C2615" w:rsidRPr="00AA30F0" w14:paraId="02109974" w14:textId="77777777" w:rsidTr="001B5982">
        <w:tc>
          <w:tcPr>
            <w:tcW w:w="6647" w:type="dxa"/>
          </w:tcPr>
          <w:p w14:paraId="4525393A"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Good organisational skills, enthusiastic and dynamic member of the clinical team</w:t>
            </w:r>
          </w:p>
        </w:tc>
        <w:tc>
          <w:tcPr>
            <w:tcW w:w="1270" w:type="dxa"/>
          </w:tcPr>
          <w:p w14:paraId="40113532"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6F3291CF"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1AF0589E" w14:textId="77777777" w:rsidTr="001B5982">
        <w:tc>
          <w:tcPr>
            <w:tcW w:w="6647" w:type="dxa"/>
          </w:tcPr>
          <w:p w14:paraId="51DBB64E" w14:textId="77777777" w:rsidR="002C2615" w:rsidRPr="00AA30F0" w:rsidRDefault="002C2615" w:rsidP="001B5982">
            <w:pPr>
              <w:tabs>
                <w:tab w:val="left" w:pos="1632"/>
              </w:tabs>
              <w:spacing w:before="60" w:after="60"/>
              <w:rPr>
                <w:rFonts w:ascii="Arial" w:hAnsi="Arial" w:cs="Arial"/>
                <w:sz w:val="22"/>
                <w:szCs w:val="22"/>
              </w:rPr>
            </w:pPr>
            <w:bookmarkStart w:id="1" w:name="_Hlk65509604"/>
            <w:r w:rsidRPr="00AA30F0">
              <w:rPr>
                <w:rFonts w:ascii="Arial" w:hAnsi="Arial" w:cs="Arial"/>
                <w:sz w:val="22"/>
                <w:szCs w:val="22"/>
              </w:rPr>
              <w:t>Effective time management</w:t>
            </w:r>
          </w:p>
        </w:tc>
        <w:tc>
          <w:tcPr>
            <w:tcW w:w="1270" w:type="dxa"/>
          </w:tcPr>
          <w:p w14:paraId="74EDACE5"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5D0EC6E0"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07CB8AA7" w14:textId="77777777" w:rsidTr="001B5982">
        <w:tc>
          <w:tcPr>
            <w:tcW w:w="6647" w:type="dxa"/>
          </w:tcPr>
          <w:p w14:paraId="118465B1"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Reflective practitioner</w:t>
            </w:r>
          </w:p>
        </w:tc>
        <w:tc>
          <w:tcPr>
            <w:tcW w:w="1270" w:type="dxa"/>
          </w:tcPr>
          <w:p w14:paraId="1F3DE4EF"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2484700E" w14:textId="77777777" w:rsidR="002C2615" w:rsidRPr="00AA30F0" w:rsidRDefault="002C2615" w:rsidP="001B5982">
            <w:pPr>
              <w:tabs>
                <w:tab w:val="left" w:pos="1632"/>
              </w:tabs>
              <w:spacing w:before="60" w:after="60"/>
              <w:jc w:val="center"/>
              <w:rPr>
                <w:rFonts w:ascii="Arial" w:hAnsi="Arial" w:cs="Arial"/>
                <w:sz w:val="22"/>
                <w:szCs w:val="22"/>
              </w:rPr>
            </w:pPr>
          </w:p>
        </w:tc>
      </w:tr>
      <w:bookmarkEnd w:id="1"/>
      <w:tr w:rsidR="002C2615" w:rsidRPr="00AA30F0" w14:paraId="14B119A2" w14:textId="77777777" w:rsidTr="001B5982">
        <w:tc>
          <w:tcPr>
            <w:tcW w:w="6647" w:type="dxa"/>
          </w:tcPr>
          <w:p w14:paraId="2692D9AC"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Excellent interpersonal, influencing and negotiation skills and organisational skills with the ability to constructively challenge the view and practices of managers and clinicians</w:t>
            </w:r>
          </w:p>
        </w:tc>
        <w:tc>
          <w:tcPr>
            <w:tcW w:w="1270" w:type="dxa"/>
          </w:tcPr>
          <w:p w14:paraId="6AB56D61"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4D321088"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28665CFB" w14:textId="77777777" w:rsidTr="001B5982">
        <w:tc>
          <w:tcPr>
            <w:tcW w:w="6647" w:type="dxa"/>
          </w:tcPr>
          <w:p w14:paraId="693128BA"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Clear, polite telephone manner</w:t>
            </w:r>
          </w:p>
        </w:tc>
        <w:tc>
          <w:tcPr>
            <w:tcW w:w="1270" w:type="dxa"/>
          </w:tcPr>
          <w:p w14:paraId="1DF44F59"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4094D2C3"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2276381A" w14:textId="77777777" w:rsidTr="001B5982">
        <w:tc>
          <w:tcPr>
            <w:tcW w:w="6647" w:type="dxa"/>
          </w:tcPr>
          <w:p w14:paraId="7A09D05D"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Good clinical system IT knowledge of EMIS/SystmOne/Vision</w:t>
            </w:r>
          </w:p>
        </w:tc>
        <w:tc>
          <w:tcPr>
            <w:tcW w:w="1270" w:type="dxa"/>
          </w:tcPr>
          <w:p w14:paraId="658B6F0D" w14:textId="77777777" w:rsidR="002C2615" w:rsidRPr="00AA30F0" w:rsidRDefault="002C2615" w:rsidP="001B5982">
            <w:pPr>
              <w:tabs>
                <w:tab w:val="left" w:pos="1632"/>
              </w:tabs>
              <w:spacing w:before="60" w:after="60"/>
              <w:jc w:val="center"/>
              <w:rPr>
                <w:rFonts w:ascii="Arial" w:hAnsi="Arial" w:cs="Arial"/>
                <w:sz w:val="22"/>
                <w:szCs w:val="22"/>
              </w:rPr>
            </w:pPr>
          </w:p>
        </w:tc>
        <w:tc>
          <w:tcPr>
            <w:tcW w:w="1297" w:type="dxa"/>
          </w:tcPr>
          <w:p w14:paraId="31303BE3"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r>
      <w:tr w:rsidR="002C2615" w:rsidRPr="00AA30F0" w14:paraId="28F5B7F4" w14:textId="77777777" w:rsidTr="001B5982">
        <w:tc>
          <w:tcPr>
            <w:tcW w:w="6647" w:type="dxa"/>
          </w:tcPr>
          <w:p w14:paraId="2C52FF9C"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Demonstrate personal accountability, emotional resilience and work well under pressure</w:t>
            </w:r>
          </w:p>
        </w:tc>
        <w:tc>
          <w:tcPr>
            <w:tcW w:w="1270" w:type="dxa"/>
          </w:tcPr>
          <w:p w14:paraId="0724C610"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28CF04BE" w14:textId="77777777" w:rsidR="002C2615" w:rsidRPr="00AA30F0" w:rsidRDefault="002C2615" w:rsidP="001B5982">
            <w:pPr>
              <w:tabs>
                <w:tab w:val="left" w:pos="1632"/>
              </w:tabs>
              <w:spacing w:before="60" w:after="60"/>
              <w:jc w:val="center"/>
              <w:rPr>
                <w:rFonts w:ascii="Arial" w:hAnsi="Arial" w:cs="Arial"/>
                <w:sz w:val="22"/>
                <w:szCs w:val="22"/>
              </w:rPr>
            </w:pPr>
          </w:p>
        </w:tc>
      </w:tr>
    </w:tbl>
    <w:p w14:paraId="759ED7B1" w14:textId="77777777" w:rsidR="002C2615" w:rsidRDefault="002C2615" w:rsidP="002C2615"/>
    <w:tbl>
      <w:tblPr>
        <w:tblStyle w:val="TableGrid1"/>
        <w:tblW w:w="9214" w:type="dxa"/>
        <w:tblInd w:w="-459" w:type="dxa"/>
        <w:tblLook w:val="04A0" w:firstRow="1" w:lastRow="0" w:firstColumn="1" w:lastColumn="0" w:noHBand="0" w:noVBand="1"/>
      </w:tblPr>
      <w:tblGrid>
        <w:gridCol w:w="6647"/>
        <w:gridCol w:w="1270"/>
        <w:gridCol w:w="1297"/>
      </w:tblGrid>
      <w:tr w:rsidR="002C2615" w:rsidRPr="00AA30F0" w14:paraId="23342D01" w14:textId="77777777" w:rsidTr="001B5982">
        <w:trPr>
          <w:trHeight w:val="233"/>
        </w:trPr>
        <w:tc>
          <w:tcPr>
            <w:tcW w:w="6647" w:type="dxa"/>
            <w:shd w:val="clear" w:color="auto" w:fill="4472C4" w:themeFill="accent1"/>
          </w:tcPr>
          <w:p w14:paraId="69C58926"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Personal qualities</w:t>
            </w:r>
          </w:p>
        </w:tc>
        <w:tc>
          <w:tcPr>
            <w:tcW w:w="1270" w:type="dxa"/>
            <w:shd w:val="clear" w:color="auto" w:fill="4472C4" w:themeFill="accent1"/>
          </w:tcPr>
          <w:p w14:paraId="5A2B6DB7"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Essential</w:t>
            </w:r>
          </w:p>
        </w:tc>
        <w:tc>
          <w:tcPr>
            <w:tcW w:w="1297" w:type="dxa"/>
            <w:shd w:val="clear" w:color="auto" w:fill="4472C4" w:themeFill="accent1"/>
          </w:tcPr>
          <w:p w14:paraId="4F1CE96F"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Desirable</w:t>
            </w:r>
          </w:p>
        </w:tc>
      </w:tr>
      <w:tr w:rsidR="002C2615" w:rsidRPr="00AA30F0" w14:paraId="18C0344A" w14:textId="77777777" w:rsidTr="001B5982">
        <w:trPr>
          <w:trHeight w:val="233"/>
        </w:trPr>
        <w:tc>
          <w:tcPr>
            <w:tcW w:w="6647" w:type="dxa"/>
          </w:tcPr>
          <w:p w14:paraId="23AF4580"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 xml:space="preserve">Ability to follow legal, ethical, professional and organisational policies/procedures and codes of conduct </w:t>
            </w:r>
          </w:p>
        </w:tc>
        <w:tc>
          <w:tcPr>
            <w:tcW w:w="1270" w:type="dxa"/>
          </w:tcPr>
          <w:p w14:paraId="1609F394"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16D23176"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34BEE3E5" w14:textId="77777777" w:rsidTr="001B5982">
        <w:trPr>
          <w:trHeight w:val="233"/>
        </w:trPr>
        <w:tc>
          <w:tcPr>
            <w:tcW w:w="6647" w:type="dxa"/>
          </w:tcPr>
          <w:p w14:paraId="20A2CC1B"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Ability to maintain confidentiality</w:t>
            </w:r>
          </w:p>
        </w:tc>
        <w:tc>
          <w:tcPr>
            <w:tcW w:w="1270" w:type="dxa"/>
          </w:tcPr>
          <w:p w14:paraId="207CFDC1"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761F95B3"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0FB259A1" w14:textId="77777777" w:rsidTr="001B5982">
        <w:trPr>
          <w:trHeight w:val="233"/>
        </w:trPr>
        <w:tc>
          <w:tcPr>
            <w:tcW w:w="6647" w:type="dxa"/>
          </w:tcPr>
          <w:p w14:paraId="1A39A960"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 xml:space="preserve">Able to get along with people from all backgrounds and communities, respecting lifestyles and diversity </w:t>
            </w:r>
          </w:p>
        </w:tc>
        <w:tc>
          <w:tcPr>
            <w:tcW w:w="1270" w:type="dxa"/>
          </w:tcPr>
          <w:p w14:paraId="312391E8"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3CA13671"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51AB2287" w14:textId="77777777" w:rsidTr="001B5982">
        <w:trPr>
          <w:trHeight w:val="233"/>
        </w:trPr>
        <w:tc>
          <w:tcPr>
            <w:tcW w:w="6647" w:type="dxa"/>
          </w:tcPr>
          <w:p w14:paraId="48254164"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 xml:space="preserve">Ability to use own initiative, discretion and sensitivity </w:t>
            </w:r>
          </w:p>
        </w:tc>
        <w:tc>
          <w:tcPr>
            <w:tcW w:w="1270" w:type="dxa"/>
          </w:tcPr>
          <w:p w14:paraId="584A733E"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3B33EA2A"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5D16F799" w14:textId="77777777" w:rsidTr="001B5982">
        <w:trPr>
          <w:trHeight w:val="233"/>
        </w:trPr>
        <w:tc>
          <w:tcPr>
            <w:tcW w:w="6647" w:type="dxa"/>
          </w:tcPr>
          <w:p w14:paraId="2D5863A5"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Problem solving and analytical skills</w:t>
            </w:r>
          </w:p>
        </w:tc>
        <w:tc>
          <w:tcPr>
            <w:tcW w:w="1270" w:type="dxa"/>
          </w:tcPr>
          <w:p w14:paraId="32F3792C"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417C6AB8"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0439B17C" w14:textId="77777777" w:rsidTr="001B5982">
        <w:trPr>
          <w:trHeight w:val="233"/>
        </w:trPr>
        <w:tc>
          <w:tcPr>
            <w:tcW w:w="6647" w:type="dxa"/>
          </w:tcPr>
          <w:p w14:paraId="552591DB"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Sensitive and empathetic in distressing situations</w:t>
            </w:r>
          </w:p>
        </w:tc>
        <w:tc>
          <w:tcPr>
            <w:tcW w:w="1270" w:type="dxa"/>
          </w:tcPr>
          <w:p w14:paraId="1D596044"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08CEE527"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51E05A6C" w14:textId="77777777" w:rsidTr="001B5982">
        <w:trPr>
          <w:trHeight w:val="233"/>
        </w:trPr>
        <w:tc>
          <w:tcPr>
            <w:tcW w:w="6647" w:type="dxa"/>
          </w:tcPr>
          <w:p w14:paraId="345A8AE2"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 xml:space="preserve">Ability to identify risk and assess/manage risk when working with individuals  </w:t>
            </w:r>
          </w:p>
        </w:tc>
        <w:tc>
          <w:tcPr>
            <w:tcW w:w="1270" w:type="dxa"/>
          </w:tcPr>
          <w:p w14:paraId="108ED9B8"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5343249C"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2FD0E052" w14:textId="77777777" w:rsidTr="001B5982">
        <w:tc>
          <w:tcPr>
            <w:tcW w:w="6647" w:type="dxa"/>
          </w:tcPr>
          <w:p w14:paraId="26F9D4B3"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Able to provide leadership and to finish work tasks and be both flexible and cooperative</w:t>
            </w:r>
          </w:p>
        </w:tc>
        <w:tc>
          <w:tcPr>
            <w:tcW w:w="1270" w:type="dxa"/>
          </w:tcPr>
          <w:p w14:paraId="5961AD58"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1343EC67"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789866AA" w14:textId="77777777" w:rsidTr="001B5982">
        <w:trPr>
          <w:trHeight w:val="233"/>
        </w:trPr>
        <w:tc>
          <w:tcPr>
            <w:tcW w:w="6647" w:type="dxa"/>
          </w:tcPr>
          <w:p w14:paraId="7B3A6667"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 xml:space="preserve">Knowledge of and ability to work to policies and procedures including confidentiality, safeguarding, lone working, information governance and health and safety  </w:t>
            </w:r>
          </w:p>
        </w:tc>
        <w:tc>
          <w:tcPr>
            <w:tcW w:w="1270" w:type="dxa"/>
          </w:tcPr>
          <w:p w14:paraId="0A777B9A"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24CD71ED"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3240A27F" w14:textId="77777777" w:rsidTr="001B5982">
        <w:trPr>
          <w:trHeight w:val="233"/>
        </w:trPr>
        <w:tc>
          <w:tcPr>
            <w:tcW w:w="6647" w:type="dxa"/>
            <w:shd w:val="clear" w:color="auto" w:fill="4472C4" w:themeFill="accent1"/>
          </w:tcPr>
          <w:p w14:paraId="09A7723C"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lastRenderedPageBreak/>
              <w:t>Other requirements</w:t>
            </w:r>
          </w:p>
        </w:tc>
        <w:tc>
          <w:tcPr>
            <w:tcW w:w="1270" w:type="dxa"/>
            <w:shd w:val="clear" w:color="auto" w:fill="4472C4" w:themeFill="accent1"/>
          </w:tcPr>
          <w:p w14:paraId="77D61F9E"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Essential</w:t>
            </w:r>
          </w:p>
        </w:tc>
        <w:tc>
          <w:tcPr>
            <w:tcW w:w="1297" w:type="dxa"/>
            <w:shd w:val="clear" w:color="auto" w:fill="4472C4" w:themeFill="accent1"/>
          </w:tcPr>
          <w:p w14:paraId="6C87D699" w14:textId="77777777" w:rsidR="002C2615" w:rsidRPr="00AA30F0" w:rsidRDefault="002C2615" w:rsidP="001B5982">
            <w:pPr>
              <w:spacing w:before="120" w:after="120"/>
              <w:rPr>
                <w:rFonts w:ascii="Arial" w:eastAsia="Times New Roman" w:hAnsi="Arial" w:cs="Arial"/>
                <w:b/>
                <w:color w:val="FFFFFF" w:themeColor="background1"/>
              </w:rPr>
            </w:pPr>
            <w:r w:rsidRPr="00AA30F0">
              <w:rPr>
                <w:rFonts w:ascii="Arial" w:hAnsi="Arial" w:cs="Arial"/>
                <w:b/>
                <w:color w:val="FFFFFF" w:themeColor="background1"/>
              </w:rPr>
              <w:t>Desirable</w:t>
            </w:r>
          </w:p>
        </w:tc>
      </w:tr>
      <w:tr w:rsidR="002C2615" w:rsidRPr="00AA30F0" w14:paraId="2F482AFC" w14:textId="77777777" w:rsidTr="001B5982">
        <w:trPr>
          <w:trHeight w:val="224"/>
        </w:trPr>
        <w:tc>
          <w:tcPr>
            <w:tcW w:w="6647" w:type="dxa"/>
          </w:tcPr>
          <w:p w14:paraId="74A69FCD"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Disclosure Barring Service (DBS) check</w:t>
            </w:r>
          </w:p>
        </w:tc>
        <w:tc>
          <w:tcPr>
            <w:tcW w:w="1270" w:type="dxa"/>
          </w:tcPr>
          <w:p w14:paraId="374D681F"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2FA02F6D"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4723E8FA" w14:textId="77777777" w:rsidTr="001B5982">
        <w:trPr>
          <w:trHeight w:val="224"/>
        </w:trPr>
        <w:tc>
          <w:tcPr>
            <w:tcW w:w="6647" w:type="dxa"/>
          </w:tcPr>
          <w:p w14:paraId="7EA5DCD6"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Participates in continuing professional development opportunities by keeping up to date with evidence-based knowledge and competence in all aspects of the role, meeting clinical governance guidelines for continuing professional development (CPD)</w:t>
            </w:r>
          </w:p>
        </w:tc>
        <w:tc>
          <w:tcPr>
            <w:tcW w:w="1270" w:type="dxa"/>
          </w:tcPr>
          <w:p w14:paraId="3C15EF09"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p w14:paraId="307FF853" w14:textId="77777777" w:rsidR="002C2615" w:rsidRPr="00AA30F0" w:rsidRDefault="002C2615" w:rsidP="001B5982">
            <w:pPr>
              <w:tabs>
                <w:tab w:val="left" w:pos="1632"/>
              </w:tabs>
              <w:spacing w:before="60" w:after="60"/>
              <w:jc w:val="center"/>
              <w:rPr>
                <w:rFonts w:ascii="Arial" w:hAnsi="Arial" w:cs="Arial"/>
                <w:sz w:val="22"/>
                <w:szCs w:val="22"/>
              </w:rPr>
            </w:pPr>
          </w:p>
        </w:tc>
        <w:tc>
          <w:tcPr>
            <w:tcW w:w="1297" w:type="dxa"/>
          </w:tcPr>
          <w:p w14:paraId="386649A4"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6D0F07DA" w14:textId="77777777" w:rsidTr="001B5982">
        <w:trPr>
          <w:trHeight w:val="224"/>
        </w:trPr>
        <w:tc>
          <w:tcPr>
            <w:tcW w:w="6647" w:type="dxa"/>
          </w:tcPr>
          <w:p w14:paraId="47AD94D6"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 xml:space="preserve">Is working under </w:t>
            </w:r>
            <w:r>
              <w:rPr>
                <w:rFonts w:ascii="Arial" w:hAnsi="Arial" w:cs="Arial"/>
                <w:sz w:val="22"/>
                <w:szCs w:val="22"/>
              </w:rPr>
              <w:t xml:space="preserve">the </w:t>
            </w:r>
            <w:r w:rsidRPr="00AA30F0">
              <w:rPr>
                <w:rFonts w:ascii="Arial" w:hAnsi="Arial" w:cs="Arial"/>
                <w:sz w:val="22"/>
                <w:szCs w:val="22"/>
              </w:rPr>
              <w:t>supervision of a doctor as part of the medical team</w:t>
            </w:r>
          </w:p>
        </w:tc>
        <w:tc>
          <w:tcPr>
            <w:tcW w:w="1270" w:type="dxa"/>
          </w:tcPr>
          <w:p w14:paraId="6933C3A9"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p w14:paraId="01E61625" w14:textId="77777777" w:rsidR="002C2615" w:rsidRPr="00AA30F0" w:rsidRDefault="002C2615" w:rsidP="001B5982">
            <w:pPr>
              <w:tabs>
                <w:tab w:val="left" w:pos="1632"/>
              </w:tabs>
              <w:spacing w:before="60" w:after="60"/>
              <w:jc w:val="center"/>
              <w:rPr>
                <w:rFonts w:ascii="Arial" w:hAnsi="Arial" w:cs="Arial"/>
                <w:sz w:val="22"/>
                <w:szCs w:val="22"/>
              </w:rPr>
            </w:pPr>
          </w:p>
        </w:tc>
        <w:tc>
          <w:tcPr>
            <w:tcW w:w="1297" w:type="dxa"/>
          </w:tcPr>
          <w:p w14:paraId="72EC448F"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105F5F3D" w14:textId="77777777" w:rsidTr="001B5982">
        <w:trPr>
          <w:trHeight w:val="224"/>
        </w:trPr>
        <w:tc>
          <w:tcPr>
            <w:tcW w:w="6647" w:type="dxa"/>
          </w:tcPr>
          <w:p w14:paraId="74AD284F"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Evidence of continuing professional development</w:t>
            </w:r>
          </w:p>
        </w:tc>
        <w:tc>
          <w:tcPr>
            <w:tcW w:w="1270" w:type="dxa"/>
          </w:tcPr>
          <w:p w14:paraId="31F0511E"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6B64AD75" w14:textId="77777777" w:rsidR="002C2615" w:rsidRPr="00AA30F0" w:rsidRDefault="002C2615" w:rsidP="001B5982">
            <w:pPr>
              <w:tabs>
                <w:tab w:val="left" w:pos="1632"/>
              </w:tabs>
              <w:spacing w:before="60" w:after="60"/>
              <w:jc w:val="center"/>
              <w:rPr>
                <w:rFonts w:ascii="Arial" w:hAnsi="Arial" w:cs="Arial"/>
                <w:sz w:val="22"/>
                <w:szCs w:val="22"/>
              </w:rPr>
            </w:pPr>
          </w:p>
        </w:tc>
      </w:tr>
      <w:tr w:rsidR="002C2615" w:rsidRPr="00AA30F0" w14:paraId="137FC3B3" w14:textId="77777777" w:rsidTr="001B5982">
        <w:trPr>
          <w:trHeight w:val="224"/>
        </w:trPr>
        <w:tc>
          <w:tcPr>
            <w:tcW w:w="6647" w:type="dxa"/>
          </w:tcPr>
          <w:p w14:paraId="35D552D8" w14:textId="77777777" w:rsidR="002C2615" w:rsidRPr="00AA30F0" w:rsidRDefault="002C2615" w:rsidP="001B5982">
            <w:pPr>
              <w:tabs>
                <w:tab w:val="left" w:pos="1632"/>
              </w:tabs>
              <w:spacing w:before="60" w:after="60"/>
              <w:rPr>
                <w:rFonts w:ascii="Arial" w:hAnsi="Arial" w:cs="Arial"/>
                <w:sz w:val="22"/>
                <w:szCs w:val="22"/>
              </w:rPr>
            </w:pPr>
            <w:r w:rsidRPr="00AA30F0">
              <w:rPr>
                <w:rFonts w:ascii="Arial" w:hAnsi="Arial" w:cs="Arial"/>
                <w:sz w:val="22"/>
                <w:szCs w:val="22"/>
              </w:rPr>
              <w:t>Access to own transport and ability to travel across the locality on a regular basis, including to visit people in their own home</w:t>
            </w:r>
          </w:p>
        </w:tc>
        <w:tc>
          <w:tcPr>
            <w:tcW w:w="1270" w:type="dxa"/>
          </w:tcPr>
          <w:p w14:paraId="53D7FE56" w14:textId="77777777" w:rsidR="002C2615" w:rsidRPr="00AA30F0" w:rsidRDefault="002C2615" w:rsidP="001B5982">
            <w:pPr>
              <w:tabs>
                <w:tab w:val="left" w:pos="1632"/>
              </w:tabs>
              <w:spacing w:before="60" w:after="60"/>
              <w:jc w:val="center"/>
              <w:rPr>
                <w:rFonts w:ascii="Arial" w:hAnsi="Arial" w:cs="Arial"/>
                <w:sz w:val="22"/>
                <w:szCs w:val="22"/>
              </w:rPr>
            </w:pPr>
            <w:r w:rsidRPr="00AA30F0">
              <w:rPr>
                <w:rFonts w:ascii="Arial" w:hAnsi="Arial" w:cs="Arial"/>
                <w:sz w:val="22"/>
                <w:szCs w:val="22"/>
              </w:rPr>
              <w:sym w:font="Wingdings" w:char="F0FC"/>
            </w:r>
          </w:p>
        </w:tc>
        <w:tc>
          <w:tcPr>
            <w:tcW w:w="1297" w:type="dxa"/>
          </w:tcPr>
          <w:p w14:paraId="2045093A" w14:textId="77777777" w:rsidR="002C2615" w:rsidRPr="00AA30F0" w:rsidRDefault="002C2615" w:rsidP="001B5982">
            <w:pPr>
              <w:tabs>
                <w:tab w:val="left" w:pos="1632"/>
              </w:tabs>
              <w:spacing w:before="60" w:after="60"/>
              <w:jc w:val="center"/>
              <w:rPr>
                <w:rFonts w:ascii="Arial" w:hAnsi="Arial" w:cs="Arial"/>
                <w:sz w:val="22"/>
                <w:szCs w:val="22"/>
              </w:rPr>
            </w:pPr>
          </w:p>
        </w:tc>
      </w:tr>
    </w:tbl>
    <w:p w14:paraId="1D5C858B" w14:textId="556EAB9E" w:rsidR="00714FFB" w:rsidRDefault="00714FFB">
      <w:pPr>
        <w:rPr>
          <w:rFonts w:ascii="Arial" w:hAnsi="Arial" w:cs="Arial"/>
        </w:rPr>
      </w:pPr>
    </w:p>
    <w:p w14:paraId="1A184DB7" w14:textId="77777777" w:rsidR="00DA0E74" w:rsidRDefault="00DA0E74" w:rsidP="00356558">
      <w:pPr>
        <w:autoSpaceDE w:val="0"/>
        <w:autoSpaceDN w:val="0"/>
        <w:adjustRightInd w:val="0"/>
        <w:jc w:val="both"/>
        <w:rPr>
          <w:rFonts w:ascii="Arial" w:hAnsi="Arial" w:cs="Arial"/>
          <w:b/>
          <w:bCs/>
          <w:sz w:val="22"/>
          <w:szCs w:val="22"/>
        </w:rPr>
      </w:pPr>
    </w:p>
    <w:p w14:paraId="556DE07A" w14:textId="77777777" w:rsidR="00DA0E74" w:rsidRDefault="00DA0E74" w:rsidP="00356558">
      <w:pPr>
        <w:autoSpaceDE w:val="0"/>
        <w:autoSpaceDN w:val="0"/>
        <w:adjustRightInd w:val="0"/>
        <w:jc w:val="both"/>
        <w:rPr>
          <w:rFonts w:ascii="Arial" w:hAnsi="Arial" w:cs="Arial"/>
          <w:b/>
          <w:bCs/>
          <w:sz w:val="22"/>
          <w:szCs w:val="22"/>
        </w:rPr>
      </w:pPr>
    </w:p>
    <w:p w14:paraId="52BBAD97" w14:textId="77777777" w:rsidR="00DA0E74" w:rsidRDefault="00DA0E74" w:rsidP="00356558">
      <w:pPr>
        <w:autoSpaceDE w:val="0"/>
        <w:autoSpaceDN w:val="0"/>
        <w:adjustRightInd w:val="0"/>
        <w:jc w:val="both"/>
        <w:rPr>
          <w:rFonts w:ascii="Arial" w:hAnsi="Arial" w:cs="Arial"/>
          <w:b/>
          <w:bCs/>
          <w:sz w:val="22"/>
          <w:szCs w:val="22"/>
        </w:rPr>
      </w:pPr>
    </w:p>
    <w:sectPr w:rsidR="00DA0E74" w:rsidSect="00E85323">
      <w:footerReference w:type="even" r:id="rId18"/>
      <w:footerReference w:type="default" r:id="rId19"/>
      <w:footerReference w:type="first" r:id="rId20"/>
      <w:type w:val="continuous"/>
      <w:pgSz w:w="11900" w:h="16840"/>
      <w:pgMar w:top="1440" w:right="1440" w:bottom="1440" w:left="1440" w:header="720" w:footer="720" w:gutter="0"/>
      <w:pgBorders w:offsetFrom="page">
        <w:top w:val="single" w:sz="18" w:space="24" w:color="00B050"/>
        <w:left w:val="single" w:sz="18" w:space="24" w:color="00B050"/>
        <w:bottom w:val="single" w:sz="18" w:space="24" w:color="00B050"/>
        <w:right w:val="single" w:sz="18" w:space="24" w:color="00B05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796D4" w14:textId="77777777" w:rsidR="008A7F04" w:rsidRDefault="008A7F04" w:rsidP="00652F22">
      <w:r>
        <w:separator/>
      </w:r>
    </w:p>
  </w:endnote>
  <w:endnote w:type="continuationSeparator" w:id="0">
    <w:p w14:paraId="7D3DEA12" w14:textId="77777777" w:rsidR="008A7F04" w:rsidRDefault="008A7F04" w:rsidP="00652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1927877"/>
      <w:docPartObj>
        <w:docPartGallery w:val="Page Numbers (Bottom of Page)"/>
        <w:docPartUnique/>
      </w:docPartObj>
    </w:sdtPr>
    <w:sdtEndPr>
      <w:rPr>
        <w:rStyle w:val="PageNumber"/>
      </w:rPr>
    </w:sdtEndPr>
    <w:sdtContent>
      <w:p w14:paraId="08ACC43D" w14:textId="45C31BA2" w:rsidR="00990A7D" w:rsidRDefault="00990A7D" w:rsidP="00CA5FD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85323">
          <w:rPr>
            <w:rStyle w:val="PageNumber"/>
            <w:noProof/>
          </w:rPr>
          <w:t>2</w:t>
        </w:r>
        <w:r>
          <w:rPr>
            <w:rStyle w:val="PageNumber"/>
          </w:rPr>
          <w:fldChar w:fldCharType="end"/>
        </w:r>
      </w:p>
    </w:sdtContent>
  </w:sdt>
  <w:p w14:paraId="772CB1C5" w14:textId="77777777" w:rsidR="00990A7D" w:rsidRDefault="00990A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C68C" w14:textId="77777777" w:rsidR="00E85323" w:rsidRPr="00FF0764" w:rsidRDefault="00E85323" w:rsidP="00E85323">
    <w:pPr>
      <w:pStyle w:val="Footer"/>
      <w:jc w:val="center"/>
      <w:rPr>
        <w:rFonts w:ascii="Trebuchet MS" w:hAnsi="Trebuchet MS"/>
        <w:sz w:val="16"/>
        <w:szCs w:val="16"/>
      </w:rPr>
    </w:pPr>
    <w:r>
      <w:rPr>
        <w:rFonts w:ascii="Trebuchet MS" w:hAnsi="Trebuchet MS"/>
        <w:sz w:val="16"/>
        <w:szCs w:val="16"/>
      </w:rPr>
      <w:t xml:space="preserve">Grove </w:t>
    </w:r>
    <w:r w:rsidRPr="00FF0764">
      <w:rPr>
        <w:rFonts w:ascii="Trebuchet MS" w:hAnsi="Trebuchet MS"/>
        <w:sz w:val="16"/>
        <w:szCs w:val="16"/>
      </w:rPr>
      <w:t xml:space="preserve">Surgery, </w:t>
    </w:r>
    <w:r>
      <w:rPr>
        <w:rFonts w:ascii="Trebuchet MS" w:hAnsi="Trebuchet MS"/>
        <w:sz w:val="16"/>
        <w:szCs w:val="16"/>
      </w:rPr>
      <w:t xml:space="preserve">Grove </w:t>
    </w:r>
    <w:r w:rsidRPr="00FF0764">
      <w:rPr>
        <w:rFonts w:ascii="Trebuchet MS" w:hAnsi="Trebuchet MS"/>
        <w:sz w:val="16"/>
        <w:szCs w:val="16"/>
      </w:rPr>
      <w:t>Lane, Thetford, Norfolk, IP24 2</w:t>
    </w:r>
    <w:r>
      <w:rPr>
        <w:rFonts w:ascii="Trebuchet MS" w:hAnsi="Trebuchet MS"/>
        <w:sz w:val="16"/>
        <w:szCs w:val="16"/>
      </w:rPr>
      <w:t>HY</w:t>
    </w:r>
  </w:p>
  <w:p w14:paraId="373A9BD0" w14:textId="77777777" w:rsidR="00E85323" w:rsidRPr="00FF0764" w:rsidRDefault="00E85323" w:rsidP="00E85323">
    <w:pPr>
      <w:pStyle w:val="Footer"/>
      <w:jc w:val="center"/>
      <w:rPr>
        <w:rFonts w:ascii="Trebuchet MS" w:hAnsi="Trebuchet MS"/>
        <w:sz w:val="16"/>
        <w:szCs w:val="16"/>
      </w:rPr>
    </w:pPr>
    <w:r w:rsidRPr="00FF0764">
      <w:rPr>
        <w:rFonts w:ascii="Trebuchet MS" w:hAnsi="Trebuchet MS"/>
        <w:sz w:val="16"/>
        <w:szCs w:val="16"/>
      </w:rPr>
      <w:t xml:space="preserve">Tel: 01842 </w:t>
    </w:r>
    <w:r>
      <w:rPr>
        <w:rFonts w:ascii="Trebuchet MS" w:hAnsi="Trebuchet MS"/>
        <w:sz w:val="16"/>
        <w:szCs w:val="16"/>
      </w:rPr>
      <w:t>752285</w:t>
    </w:r>
  </w:p>
  <w:p w14:paraId="5E7841D1" w14:textId="77777777" w:rsidR="00E85323" w:rsidRDefault="00E85323" w:rsidP="00E85323">
    <w:pPr>
      <w:pStyle w:val="Footer"/>
      <w:jc w:val="center"/>
      <w:rPr>
        <w:rStyle w:val="Hyperlink"/>
        <w:rFonts w:ascii="Trebuchet MS" w:hAnsi="Trebuchet MS"/>
        <w:sz w:val="16"/>
        <w:szCs w:val="16"/>
      </w:rPr>
    </w:pPr>
    <w:hyperlink r:id="rId1" w:history="1">
      <w:r w:rsidRPr="006B48DF">
        <w:rPr>
          <w:rStyle w:val="Hyperlink"/>
          <w:rFonts w:ascii="Trebuchet MS" w:hAnsi="Trebuchet MS"/>
          <w:sz w:val="16"/>
          <w:szCs w:val="16"/>
        </w:rPr>
        <w:t>www.grovesurgerythetford.co.uk</w:t>
      </w:r>
    </w:hyperlink>
  </w:p>
  <w:p w14:paraId="6425A739" w14:textId="77777777" w:rsidR="00FD7F0C" w:rsidRPr="00FF0764" w:rsidRDefault="00FD7F0C" w:rsidP="00E85323">
    <w:pPr>
      <w:pStyle w:val="Footer"/>
      <w:jc w:val="center"/>
      <w:rPr>
        <w:rFonts w:ascii="Trebuchet MS" w:hAnsi="Trebuchet MS"/>
        <w:sz w:val="16"/>
        <w:szCs w:val="16"/>
      </w:rPr>
    </w:pPr>
  </w:p>
  <w:p w14:paraId="7FDBBD03" w14:textId="77777777" w:rsidR="00FD7F0C" w:rsidRPr="00E85323" w:rsidRDefault="00FD7F0C" w:rsidP="00FD7F0C">
    <w:pPr>
      <w:pStyle w:val="Footer"/>
      <w:jc w:val="center"/>
      <w:rPr>
        <w:rFonts w:ascii="Trebuchet MS" w:hAnsi="Trebuchet MS"/>
        <w:noProof/>
        <w:sz w:val="16"/>
        <w:szCs w:val="16"/>
      </w:rPr>
    </w:pPr>
    <w:r w:rsidRPr="00FF0764">
      <w:rPr>
        <w:rFonts w:ascii="Trebuchet MS" w:hAnsi="Trebuchet MS"/>
        <w:noProof/>
        <w:sz w:val="16"/>
        <w:szCs w:val="16"/>
      </w:rPr>
      <w:t xml:space="preserve">Partners: Dr </w:t>
    </w:r>
    <w:r>
      <w:rPr>
        <w:rFonts w:ascii="Trebuchet MS" w:hAnsi="Trebuchet MS"/>
        <w:noProof/>
        <w:sz w:val="16"/>
        <w:szCs w:val="16"/>
      </w:rPr>
      <w:t>Irina Butcher, Dr Samuel Bampoh, Dr Andrew Mollan, Dr Gordon Irvine &amp; Dr Lorinda Lainah</w:t>
    </w:r>
  </w:p>
  <w:p w14:paraId="4681E52A" w14:textId="77777777" w:rsidR="00E85323" w:rsidRPr="00FF0764" w:rsidRDefault="00E85323" w:rsidP="00E85323">
    <w:pPr>
      <w:pStyle w:val="Footer"/>
      <w:jc w:val="center"/>
      <w:rPr>
        <w:rFonts w:ascii="Trebuchet MS" w:hAnsi="Trebuchet M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F672C" w14:textId="77777777" w:rsidR="00E85323" w:rsidRPr="00FF0764" w:rsidRDefault="00E85323" w:rsidP="00E85323">
    <w:pPr>
      <w:pStyle w:val="Footer"/>
      <w:jc w:val="center"/>
      <w:rPr>
        <w:rFonts w:ascii="Trebuchet MS" w:hAnsi="Trebuchet MS"/>
        <w:sz w:val="16"/>
        <w:szCs w:val="16"/>
      </w:rPr>
    </w:pPr>
    <w:r>
      <w:rPr>
        <w:rFonts w:ascii="Trebuchet MS" w:hAnsi="Trebuchet MS"/>
        <w:sz w:val="16"/>
        <w:szCs w:val="16"/>
      </w:rPr>
      <w:t xml:space="preserve">Grove </w:t>
    </w:r>
    <w:r w:rsidRPr="00FF0764">
      <w:rPr>
        <w:rFonts w:ascii="Trebuchet MS" w:hAnsi="Trebuchet MS"/>
        <w:sz w:val="16"/>
        <w:szCs w:val="16"/>
      </w:rPr>
      <w:t xml:space="preserve">Surgery, </w:t>
    </w:r>
    <w:r>
      <w:rPr>
        <w:rFonts w:ascii="Trebuchet MS" w:hAnsi="Trebuchet MS"/>
        <w:sz w:val="16"/>
        <w:szCs w:val="16"/>
      </w:rPr>
      <w:t xml:space="preserve">Grove </w:t>
    </w:r>
    <w:r w:rsidRPr="00FF0764">
      <w:rPr>
        <w:rFonts w:ascii="Trebuchet MS" w:hAnsi="Trebuchet MS"/>
        <w:sz w:val="16"/>
        <w:szCs w:val="16"/>
      </w:rPr>
      <w:t>Lane, Thetford, Norfolk, IP24 2</w:t>
    </w:r>
    <w:r>
      <w:rPr>
        <w:rFonts w:ascii="Trebuchet MS" w:hAnsi="Trebuchet MS"/>
        <w:sz w:val="16"/>
        <w:szCs w:val="16"/>
      </w:rPr>
      <w:t>HY</w:t>
    </w:r>
  </w:p>
  <w:p w14:paraId="2E85ED4F" w14:textId="77777777" w:rsidR="00E85323" w:rsidRPr="00FF0764" w:rsidRDefault="00E85323" w:rsidP="00E85323">
    <w:pPr>
      <w:pStyle w:val="Footer"/>
      <w:jc w:val="center"/>
      <w:rPr>
        <w:rFonts w:ascii="Trebuchet MS" w:hAnsi="Trebuchet MS"/>
        <w:sz w:val="16"/>
        <w:szCs w:val="16"/>
      </w:rPr>
    </w:pPr>
    <w:r w:rsidRPr="00FF0764">
      <w:rPr>
        <w:rFonts w:ascii="Trebuchet MS" w:hAnsi="Trebuchet MS"/>
        <w:sz w:val="16"/>
        <w:szCs w:val="16"/>
      </w:rPr>
      <w:t xml:space="preserve">Tel: 01842 </w:t>
    </w:r>
    <w:r>
      <w:rPr>
        <w:rFonts w:ascii="Trebuchet MS" w:hAnsi="Trebuchet MS"/>
        <w:sz w:val="16"/>
        <w:szCs w:val="16"/>
      </w:rPr>
      <w:t>752285</w:t>
    </w:r>
  </w:p>
  <w:p w14:paraId="62EDBFF2" w14:textId="77777777" w:rsidR="00E85323" w:rsidRPr="00FF0764" w:rsidRDefault="00E85323" w:rsidP="00E85323">
    <w:pPr>
      <w:pStyle w:val="Footer"/>
      <w:jc w:val="center"/>
      <w:rPr>
        <w:rFonts w:ascii="Trebuchet MS" w:hAnsi="Trebuchet MS"/>
        <w:sz w:val="16"/>
        <w:szCs w:val="16"/>
      </w:rPr>
    </w:pPr>
    <w:hyperlink r:id="rId1" w:history="1">
      <w:r w:rsidRPr="006B48DF">
        <w:rPr>
          <w:rStyle w:val="Hyperlink"/>
          <w:rFonts w:ascii="Trebuchet MS" w:hAnsi="Trebuchet MS"/>
          <w:sz w:val="16"/>
          <w:szCs w:val="16"/>
        </w:rPr>
        <w:t>www.grovesurgerythetford.co.uk</w:t>
      </w:r>
    </w:hyperlink>
  </w:p>
  <w:p w14:paraId="55E9955B" w14:textId="77777777" w:rsidR="00E85323" w:rsidRPr="00FF0764" w:rsidRDefault="00E85323" w:rsidP="00E85323">
    <w:pPr>
      <w:pStyle w:val="Footer"/>
      <w:jc w:val="center"/>
      <w:rPr>
        <w:rFonts w:ascii="Trebuchet MS" w:hAnsi="Trebuchet MS"/>
        <w:sz w:val="16"/>
        <w:szCs w:val="16"/>
      </w:rPr>
    </w:pPr>
  </w:p>
  <w:p w14:paraId="5BB5B9FA" w14:textId="3EBF5B1E" w:rsidR="00E85323" w:rsidRPr="00E85323" w:rsidRDefault="00E85323" w:rsidP="006F686E">
    <w:pPr>
      <w:pStyle w:val="Footer"/>
      <w:jc w:val="center"/>
      <w:rPr>
        <w:rFonts w:ascii="Trebuchet MS" w:hAnsi="Trebuchet MS"/>
        <w:noProof/>
        <w:sz w:val="16"/>
        <w:szCs w:val="16"/>
      </w:rPr>
    </w:pPr>
    <w:r w:rsidRPr="00FF0764">
      <w:rPr>
        <w:rFonts w:ascii="Trebuchet MS" w:hAnsi="Trebuchet MS"/>
        <w:noProof/>
        <w:sz w:val="16"/>
        <w:szCs w:val="16"/>
      </w:rPr>
      <w:t xml:space="preserve">Partners: Dr </w:t>
    </w:r>
    <w:r>
      <w:rPr>
        <w:rFonts w:ascii="Trebuchet MS" w:hAnsi="Trebuchet MS"/>
        <w:noProof/>
        <w:sz w:val="16"/>
        <w:szCs w:val="16"/>
      </w:rPr>
      <w:t>Irina Butcher, Dr Samuel Bampoh, Dr Andrew Mollan, Dr Gordon Irvine</w:t>
    </w:r>
    <w:r w:rsidR="006F686E">
      <w:rPr>
        <w:rFonts w:ascii="Trebuchet MS" w:hAnsi="Trebuchet MS"/>
        <w:noProof/>
        <w:sz w:val="16"/>
        <w:szCs w:val="16"/>
      </w:rPr>
      <w:t xml:space="preserve"> &amp; Dr Lorinda Lainah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F5E9F" w14:textId="77777777" w:rsidR="008A7F04" w:rsidRDefault="008A7F04" w:rsidP="00652F22">
      <w:r>
        <w:separator/>
      </w:r>
    </w:p>
  </w:footnote>
  <w:footnote w:type="continuationSeparator" w:id="0">
    <w:p w14:paraId="6C10ECD5" w14:textId="77777777" w:rsidR="008A7F04" w:rsidRDefault="008A7F04" w:rsidP="00652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670"/>
    <w:multiLevelType w:val="hybridMultilevel"/>
    <w:tmpl w:val="4202CA32"/>
    <w:lvl w:ilvl="0" w:tplc="393285CC">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A2D0E"/>
    <w:multiLevelType w:val="hybridMultilevel"/>
    <w:tmpl w:val="B0EE0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57067"/>
    <w:multiLevelType w:val="hybridMultilevel"/>
    <w:tmpl w:val="8D28B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2775B"/>
    <w:multiLevelType w:val="multilevel"/>
    <w:tmpl w:val="5F4EAE10"/>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4B510C7"/>
    <w:multiLevelType w:val="hybridMultilevel"/>
    <w:tmpl w:val="AE2EC682"/>
    <w:lvl w:ilvl="0" w:tplc="20C6C1D0">
      <w:start w:val="1"/>
      <w:numFmt w:val="lowerLetter"/>
      <w:lvlText w:val="%1."/>
      <w:lvlJc w:val="left"/>
      <w:pPr>
        <w:ind w:left="720" w:hanging="360"/>
      </w:pPr>
      <w:rPr>
        <w:rFonts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BB637F"/>
    <w:multiLevelType w:val="hybridMultilevel"/>
    <w:tmpl w:val="A58EB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7F3030"/>
    <w:multiLevelType w:val="hybridMultilevel"/>
    <w:tmpl w:val="DA8E2C9E"/>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8" w15:restartNumberingAfterBreak="0">
    <w:nsid w:val="3BBD0F15"/>
    <w:multiLevelType w:val="hybridMultilevel"/>
    <w:tmpl w:val="740679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3F445EA6"/>
    <w:multiLevelType w:val="hybridMultilevel"/>
    <w:tmpl w:val="87BC9DD8"/>
    <w:lvl w:ilvl="0" w:tplc="04090001">
      <w:start w:val="1"/>
      <w:numFmt w:val="bullet"/>
      <w:lvlText w:val=""/>
      <w:lvlJc w:val="left"/>
      <w:pPr>
        <w:ind w:left="720" w:hanging="360"/>
      </w:pPr>
      <w:rPr>
        <w:rFonts w:ascii="Symbol" w:hAnsi="Symbol" w:hint="default"/>
      </w:rPr>
    </w:lvl>
    <w:lvl w:ilvl="1" w:tplc="393285CC">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736A16"/>
    <w:multiLevelType w:val="hybridMultilevel"/>
    <w:tmpl w:val="13AE531E"/>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970578"/>
    <w:multiLevelType w:val="multilevel"/>
    <w:tmpl w:val="D95402D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A3D7312"/>
    <w:multiLevelType w:val="hybridMultilevel"/>
    <w:tmpl w:val="A30A5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570863"/>
    <w:multiLevelType w:val="hybridMultilevel"/>
    <w:tmpl w:val="BF9092B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2070226668">
    <w:abstractNumId w:val="12"/>
  </w:num>
  <w:num w:numId="2" w16cid:durableId="1112746035">
    <w:abstractNumId w:val="13"/>
  </w:num>
  <w:num w:numId="3" w16cid:durableId="1511018268">
    <w:abstractNumId w:val="6"/>
  </w:num>
  <w:num w:numId="4" w16cid:durableId="305284562">
    <w:abstractNumId w:val="9"/>
  </w:num>
  <w:num w:numId="5" w16cid:durableId="1440297094">
    <w:abstractNumId w:val="0"/>
  </w:num>
  <w:num w:numId="6" w16cid:durableId="1995142012">
    <w:abstractNumId w:val="10"/>
  </w:num>
  <w:num w:numId="7" w16cid:durableId="1156610821">
    <w:abstractNumId w:val="8"/>
  </w:num>
  <w:num w:numId="8" w16cid:durableId="1254899451">
    <w:abstractNumId w:val="7"/>
  </w:num>
  <w:num w:numId="9" w16cid:durableId="809519448">
    <w:abstractNumId w:val="11"/>
  </w:num>
  <w:num w:numId="10" w16cid:durableId="1773822265">
    <w:abstractNumId w:val="3"/>
  </w:num>
  <w:num w:numId="11" w16cid:durableId="75716143">
    <w:abstractNumId w:val="5"/>
  </w:num>
  <w:num w:numId="12" w16cid:durableId="480387638">
    <w:abstractNumId w:val="4"/>
  </w:num>
  <w:num w:numId="13" w16cid:durableId="858664138">
    <w:abstractNumId w:val="1"/>
  </w:num>
  <w:num w:numId="14" w16cid:durableId="1975410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3EA"/>
    <w:rsid w:val="00003257"/>
    <w:rsid w:val="00017DC0"/>
    <w:rsid w:val="000374AF"/>
    <w:rsid w:val="00040552"/>
    <w:rsid w:val="00051841"/>
    <w:rsid w:val="00083749"/>
    <w:rsid w:val="00086DD8"/>
    <w:rsid w:val="000C316E"/>
    <w:rsid w:val="000C551C"/>
    <w:rsid w:val="000C779B"/>
    <w:rsid w:val="00107E5B"/>
    <w:rsid w:val="0012650D"/>
    <w:rsid w:val="00144D86"/>
    <w:rsid w:val="0016395A"/>
    <w:rsid w:val="001650DA"/>
    <w:rsid w:val="001656A1"/>
    <w:rsid w:val="001765DC"/>
    <w:rsid w:val="00193FE8"/>
    <w:rsid w:val="001A0F45"/>
    <w:rsid w:val="001A12EB"/>
    <w:rsid w:val="001A1C0B"/>
    <w:rsid w:val="001B13EA"/>
    <w:rsid w:val="001C7A8F"/>
    <w:rsid w:val="001D70A5"/>
    <w:rsid w:val="001F004B"/>
    <w:rsid w:val="001F0F2E"/>
    <w:rsid w:val="001F1260"/>
    <w:rsid w:val="002223FF"/>
    <w:rsid w:val="00230DB6"/>
    <w:rsid w:val="002641E0"/>
    <w:rsid w:val="00280358"/>
    <w:rsid w:val="00284F4F"/>
    <w:rsid w:val="00297541"/>
    <w:rsid w:val="002A1F84"/>
    <w:rsid w:val="002A2FF9"/>
    <w:rsid w:val="002C2615"/>
    <w:rsid w:val="002E792A"/>
    <w:rsid w:val="002F7808"/>
    <w:rsid w:val="0030411C"/>
    <w:rsid w:val="003315DD"/>
    <w:rsid w:val="00356558"/>
    <w:rsid w:val="003666C5"/>
    <w:rsid w:val="0036792B"/>
    <w:rsid w:val="003848A2"/>
    <w:rsid w:val="003A76E9"/>
    <w:rsid w:val="003E3A84"/>
    <w:rsid w:val="003F7FEE"/>
    <w:rsid w:val="0041226B"/>
    <w:rsid w:val="0042349A"/>
    <w:rsid w:val="004335E4"/>
    <w:rsid w:val="00435941"/>
    <w:rsid w:val="00472B36"/>
    <w:rsid w:val="0047582E"/>
    <w:rsid w:val="00475B06"/>
    <w:rsid w:val="004A0280"/>
    <w:rsid w:val="004E0879"/>
    <w:rsid w:val="004E2768"/>
    <w:rsid w:val="00505F42"/>
    <w:rsid w:val="0050659F"/>
    <w:rsid w:val="00506C1D"/>
    <w:rsid w:val="0050713F"/>
    <w:rsid w:val="00533C60"/>
    <w:rsid w:val="00586CE5"/>
    <w:rsid w:val="005A6704"/>
    <w:rsid w:val="005C26E6"/>
    <w:rsid w:val="005F0AA6"/>
    <w:rsid w:val="005F3820"/>
    <w:rsid w:val="005F4407"/>
    <w:rsid w:val="00600160"/>
    <w:rsid w:val="0061358F"/>
    <w:rsid w:val="00620C4C"/>
    <w:rsid w:val="00625B43"/>
    <w:rsid w:val="00635968"/>
    <w:rsid w:val="00636A05"/>
    <w:rsid w:val="00652F22"/>
    <w:rsid w:val="00664E1B"/>
    <w:rsid w:val="006734DA"/>
    <w:rsid w:val="00680758"/>
    <w:rsid w:val="00681B83"/>
    <w:rsid w:val="00691245"/>
    <w:rsid w:val="006A077F"/>
    <w:rsid w:val="006B2661"/>
    <w:rsid w:val="006F53E3"/>
    <w:rsid w:val="006F686E"/>
    <w:rsid w:val="007077A5"/>
    <w:rsid w:val="00714FFB"/>
    <w:rsid w:val="00741207"/>
    <w:rsid w:val="00746A86"/>
    <w:rsid w:val="00777BAF"/>
    <w:rsid w:val="007926B9"/>
    <w:rsid w:val="007E4A0B"/>
    <w:rsid w:val="00803891"/>
    <w:rsid w:val="00806656"/>
    <w:rsid w:val="008318CC"/>
    <w:rsid w:val="00844703"/>
    <w:rsid w:val="00881A78"/>
    <w:rsid w:val="00882C89"/>
    <w:rsid w:val="00885AF2"/>
    <w:rsid w:val="00896B60"/>
    <w:rsid w:val="008A7F04"/>
    <w:rsid w:val="008C0683"/>
    <w:rsid w:val="008E2AFF"/>
    <w:rsid w:val="008E776B"/>
    <w:rsid w:val="008F08B4"/>
    <w:rsid w:val="008F0D64"/>
    <w:rsid w:val="008F1FE3"/>
    <w:rsid w:val="00905527"/>
    <w:rsid w:val="00924FAB"/>
    <w:rsid w:val="00933A2A"/>
    <w:rsid w:val="0095470A"/>
    <w:rsid w:val="00975583"/>
    <w:rsid w:val="00990A7D"/>
    <w:rsid w:val="00997144"/>
    <w:rsid w:val="009B28B2"/>
    <w:rsid w:val="009B51BD"/>
    <w:rsid w:val="009C19B8"/>
    <w:rsid w:val="009D19B0"/>
    <w:rsid w:val="009E74CD"/>
    <w:rsid w:val="009F7C03"/>
    <w:rsid w:val="00A11BEA"/>
    <w:rsid w:val="00A1637E"/>
    <w:rsid w:val="00A33254"/>
    <w:rsid w:val="00A44037"/>
    <w:rsid w:val="00A54576"/>
    <w:rsid w:val="00A66242"/>
    <w:rsid w:val="00A71722"/>
    <w:rsid w:val="00A7309D"/>
    <w:rsid w:val="00A74501"/>
    <w:rsid w:val="00A873DE"/>
    <w:rsid w:val="00A937BD"/>
    <w:rsid w:val="00AA1341"/>
    <w:rsid w:val="00AD59C5"/>
    <w:rsid w:val="00AE0618"/>
    <w:rsid w:val="00AF156E"/>
    <w:rsid w:val="00AF4C12"/>
    <w:rsid w:val="00B1003D"/>
    <w:rsid w:val="00B112F1"/>
    <w:rsid w:val="00B22A60"/>
    <w:rsid w:val="00B30F2C"/>
    <w:rsid w:val="00B314AD"/>
    <w:rsid w:val="00B32929"/>
    <w:rsid w:val="00B66F00"/>
    <w:rsid w:val="00B85ED6"/>
    <w:rsid w:val="00B97384"/>
    <w:rsid w:val="00BB315F"/>
    <w:rsid w:val="00BE0E03"/>
    <w:rsid w:val="00BE5CD5"/>
    <w:rsid w:val="00BF031D"/>
    <w:rsid w:val="00BF3FD3"/>
    <w:rsid w:val="00BF7E16"/>
    <w:rsid w:val="00C02502"/>
    <w:rsid w:val="00C16FB7"/>
    <w:rsid w:val="00C441B7"/>
    <w:rsid w:val="00C60FC8"/>
    <w:rsid w:val="00C64756"/>
    <w:rsid w:val="00C92411"/>
    <w:rsid w:val="00C94B2A"/>
    <w:rsid w:val="00C967AB"/>
    <w:rsid w:val="00CB09CF"/>
    <w:rsid w:val="00CB7325"/>
    <w:rsid w:val="00CC3398"/>
    <w:rsid w:val="00CF0B7F"/>
    <w:rsid w:val="00D04FB0"/>
    <w:rsid w:val="00D30D0F"/>
    <w:rsid w:val="00D44E7F"/>
    <w:rsid w:val="00D65AEE"/>
    <w:rsid w:val="00D703AE"/>
    <w:rsid w:val="00D833E2"/>
    <w:rsid w:val="00D84513"/>
    <w:rsid w:val="00D852B2"/>
    <w:rsid w:val="00D97582"/>
    <w:rsid w:val="00DA0E74"/>
    <w:rsid w:val="00DA3D51"/>
    <w:rsid w:val="00DB2E0F"/>
    <w:rsid w:val="00DB7037"/>
    <w:rsid w:val="00DC6FDA"/>
    <w:rsid w:val="00DD15CD"/>
    <w:rsid w:val="00DD3489"/>
    <w:rsid w:val="00DE4DD9"/>
    <w:rsid w:val="00DF156C"/>
    <w:rsid w:val="00DF748E"/>
    <w:rsid w:val="00E12BE4"/>
    <w:rsid w:val="00E12FC0"/>
    <w:rsid w:val="00E21F00"/>
    <w:rsid w:val="00E30E80"/>
    <w:rsid w:val="00E462EC"/>
    <w:rsid w:val="00E46945"/>
    <w:rsid w:val="00E54782"/>
    <w:rsid w:val="00E60839"/>
    <w:rsid w:val="00E84D8A"/>
    <w:rsid w:val="00E85323"/>
    <w:rsid w:val="00E92E0C"/>
    <w:rsid w:val="00EA1335"/>
    <w:rsid w:val="00EE484E"/>
    <w:rsid w:val="00F00513"/>
    <w:rsid w:val="00F20A63"/>
    <w:rsid w:val="00F35C91"/>
    <w:rsid w:val="00F67302"/>
    <w:rsid w:val="00FB51EB"/>
    <w:rsid w:val="00FD7F0C"/>
    <w:rsid w:val="00FF0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929CA"/>
  <w14:defaultImageDpi w14:val="32767"/>
  <w15:docId w15:val="{05518924-EA23-4A10-9AC5-75EEBACBF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A78"/>
    <w:pPr>
      <w:keepNext/>
      <w:numPr>
        <w:numId w:val="10"/>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881A78"/>
    <w:pPr>
      <w:keepNext/>
      <w:keepLines/>
      <w:numPr>
        <w:ilvl w:val="1"/>
        <w:numId w:val="10"/>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881A78"/>
    <w:pPr>
      <w:keepNext/>
      <w:keepLines/>
      <w:numPr>
        <w:ilvl w:val="2"/>
        <w:numId w:val="10"/>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881A78"/>
    <w:pPr>
      <w:keepNext/>
      <w:keepLines/>
      <w:numPr>
        <w:ilvl w:val="3"/>
        <w:numId w:val="10"/>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881A78"/>
    <w:pPr>
      <w:keepNext/>
      <w:keepLines/>
      <w:numPr>
        <w:ilvl w:val="4"/>
        <w:numId w:val="10"/>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881A78"/>
    <w:pPr>
      <w:keepNext/>
      <w:keepLines/>
      <w:numPr>
        <w:ilvl w:val="5"/>
        <w:numId w:val="10"/>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881A78"/>
    <w:pPr>
      <w:keepNext/>
      <w:keepLines/>
      <w:numPr>
        <w:ilvl w:val="6"/>
        <w:numId w:val="10"/>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881A78"/>
    <w:pPr>
      <w:keepNext/>
      <w:keepLines/>
      <w:numPr>
        <w:ilvl w:val="7"/>
        <w:numId w:val="10"/>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881A78"/>
    <w:pPr>
      <w:keepNext/>
      <w:keepLines/>
      <w:numPr>
        <w:ilvl w:val="8"/>
        <w:numId w:val="10"/>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F22"/>
    <w:pPr>
      <w:tabs>
        <w:tab w:val="center" w:pos="4680"/>
        <w:tab w:val="right" w:pos="9360"/>
      </w:tabs>
    </w:pPr>
  </w:style>
  <w:style w:type="character" w:customStyle="1" w:styleId="HeaderChar">
    <w:name w:val="Header Char"/>
    <w:basedOn w:val="DefaultParagraphFont"/>
    <w:link w:val="Header"/>
    <w:uiPriority w:val="99"/>
    <w:rsid w:val="00652F22"/>
  </w:style>
  <w:style w:type="paragraph" w:styleId="Footer">
    <w:name w:val="footer"/>
    <w:basedOn w:val="Normal"/>
    <w:link w:val="FooterChar"/>
    <w:uiPriority w:val="99"/>
    <w:unhideWhenUsed/>
    <w:rsid w:val="00652F22"/>
    <w:pPr>
      <w:tabs>
        <w:tab w:val="center" w:pos="4680"/>
        <w:tab w:val="right" w:pos="9360"/>
      </w:tabs>
    </w:pPr>
  </w:style>
  <w:style w:type="character" w:customStyle="1" w:styleId="FooterChar">
    <w:name w:val="Footer Char"/>
    <w:basedOn w:val="DefaultParagraphFont"/>
    <w:link w:val="Footer"/>
    <w:uiPriority w:val="99"/>
    <w:rsid w:val="00652F22"/>
  </w:style>
  <w:style w:type="table" w:styleId="TableGrid">
    <w:name w:val="Table Grid"/>
    <w:basedOn w:val="TableNormal"/>
    <w:uiPriority w:val="39"/>
    <w:rsid w:val="00126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61">
    <w:name w:val="Grid Table 5 Dark - Accent 61"/>
    <w:basedOn w:val="TableNormal"/>
    <w:uiPriority w:val="50"/>
    <w:rsid w:val="0012650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1Light-Accent61">
    <w:name w:val="Grid Table 1 Light - Accent 61"/>
    <w:basedOn w:val="TableNormal"/>
    <w:uiPriority w:val="46"/>
    <w:rsid w:val="0012650D"/>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6Colorful-Accent61">
    <w:name w:val="Grid Table 6 Colorful - Accent 61"/>
    <w:basedOn w:val="TableNormal"/>
    <w:uiPriority w:val="51"/>
    <w:rsid w:val="0012650D"/>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Accent61">
    <w:name w:val="Grid Table 7 Colorful - Accent 61"/>
    <w:basedOn w:val="TableNormal"/>
    <w:uiPriority w:val="52"/>
    <w:rsid w:val="0012650D"/>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BodyText">
    <w:name w:val="Body Text"/>
    <w:basedOn w:val="Normal"/>
    <w:link w:val="BodyTextChar"/>
    <w:uiPriority w:val="9"/>
    <w:semiHidden/>
    <w:unhideWhenUsed/>
    <w:rsid w:val="008318CC"/>
    <w:pPr>
      <w:spacing w:after="120"/>
    </w:pPr>
    <w:rPr>
      <w:rFonts w:eastAsiaTheme="minorEastAsia" w:cs="Times New Roman"/>
      <w:i/>
      <w:color w:val="81B84B"/>
      <w:szCs w:val="22"/>
    </w:rPr>
  </w:style>
  <w:style w:type="character" w:customStyle="1" w:styleId="BodyTextChar">
    <w:name w:val="Body Text Char"/>
    <w:basedOn w:val="DefaultParagraphFont"/>
    <w:link w:val="BodyText"/>
    <w:uiPriority w:val="9"/>
    <w:semiHidden/>
    <w:rsid w:val="008318CC"/>
    <w:rPr>
      <w:rFonts w:eastAsiaTheme="minorEastAsia" w:cs="Times New Roman"/>
      <w:i/>
      <w:color w:val="81B84B"/>
      <w:szCs w:val="22"/>
    </w:rPr>
  </w:style>
  <w:style w:type="character" w:styleId="PageNumber">
    <w:name w:val="page number"/>
    <w:basedOn w:val="DefaultParagraphFont"/>
    <w:uiPriority w:val="99"/>
    <w:semiHidden/>
    <w:unhideWhenUsed/>
    <w:rsid w:val="00990A7D"/>
  </w:style>
  <w:style w:type="paragraph" w:styleId="ListParagraph">
    <w:name w:val="List Paragraph"/>
    <w:basedOn w:val="Normal"/>
    <w:uiPriority w:val="34"/>
    <w:qFormat/>
    <w:rsid w:val="00A54576"/>
    <w:pPr>
      <w:spacing w:after="200" w:line="276" w:lineRule="auto"/>
      <w:ind w:left="720"/>
      <w:contextualSpacing/>
    </w:pPr>
    <w:rPr>
      <w:sz w:val="22"/>
      <w:szCs w:val="22"/>
    </w:rPr>
  </w:style>
  <w:style w:type="character" w:styleId="Hyperlink">
    <w:name w:val="Hyperlink"/>
    <w:basedOn w:val="DefaultParagraphFont"/>
    <w:uiPriority w:val="99"/>
    <w:unhideWhenUsed/>
    <w:rsid w:val="008E776B"/>
    <w:rPr>
      <w:color w:val="0563C1" w:themeColor="hyperlink"/>
      <w:u w:val="single"/>
    </w:rPr>
  </w:style>
  <w:style w:type="paragraph" w:styleId="BalloonText">
    <w:name w:val="Balloon Text"/>
    <w:basedOn w:val="Normal"/>
    <w:link w:val="BalloonTextChar"/>
    <w:uiPriority w:val="99"/>
    <w:semiHidden/>
    <w:unhideWhenUsed/>
    <w:rsid w:val="001765DC"/>
    <w:rPr>
      <w:rFonts w:ascii="Tahoma" w:hAnsi="Tahoma" w:cs="Tahoma"/>
      <w:sz w:val="16"/>
      <w:szCs w:val="16"/>
    </w:rPr>
  </w:style>
  <w:style w:type="character" w:customStyle="1" w:styleId="BalloonTextChar">
    <w:name w:val="Balloon Text Char"/>
    <w:basedOn w:val="DefaultParagraphFont"/>
    <w:link w:val="BalloonText"/>
    <w:uiPriority w:val="99"/>
    <w:semiHidden/>
    <w:rsid w:val="001765DC"/>
    <w:rPr>
      <w:rFonts w:ascii="Tahoma" w:hAnsi="Tahoma" w:cs="Tahoma"/>
      <w:sz w:val="16"/>
      <w:szCs w:val="16"/>
    </w:rPr>
  </w:style>
  <w:style w:type="character" w:customStyle="1" w:styleId="Heading1Char">
    <w:name w:val="Heading 1 Char"/>
    <w:basedOn w:val="DefaultParagraphFont"/>
    <w:link w:val="Heading1"/>
    <w:uiPriority w:val="9"/>
    <w:rsid w:val="00881A78"/>
    <w:rPr>
      <w:rFonts w:ascii="Arial" w:hAnsi="Arial" w:cs="Arial"/>
      <w:b/>
      <w:bCs/>
      <w:kern w:val="32"/>
      <w:sz w:val="32"/>
      <w:szCs w:val="32"/>
    </w:rPr>
  </w:style>
  <w:style w:type="character" w:customStyle="1" w:styleId="Heading2Char">
    <w:name w:val="Heading 2 Char"/>
    <w:basedOn w:val="DefaultParagraphFont"/>
    <w:link w:val="Heading2"/>
    <w:uiPriority w:val="9"/>
    <w:rsid w:val="00881A78"/>
    <w:rPr>
      <w:rFonts w:asciiTheme="majorHAnsi" w:eastAsiaTheme="majorEastAsia" w:hAnsiTheme="majorHAnsi" w:cstheme="majorBidi"/>
      <w:b/>
      <w:bCs/>
      <w:smallCaps/>
      <w:color w:val="000000" w:themeColor="text1"/>
      <w:sz w:val="28"/>
      <w:szCs w:val="28"/>
      <w:lang w:val="en-US"/>
    </w:rPr>
  </w:style>
  <w:style w:type="character" w:customStyle="1" w:styleId="Heading3Char">
    <w:name w:val="Heading 3 Char"/>
    <w:basedOn w:val="DefaultParagraphFont"/>
    <w:link w:val="Heading3"/>
    <w:uiPriority w:val="9"/>
    <w:rsid w:val="00881A78"/>
    <w:rPr>
      <w:rFonts w:asciiTheme="majorHAnsi" w:eastAsiaTheme="majorEastAsia" w:hAnsiTheme="majorHAnsi" w:cstheme="majorBidi"/>
      <w:b/>
      <w:bCs/>
      <w:color w:val="000000" w:themeColor="text1"/>
      <w:sz w:val="22"/>
      <w:szCs w:val="22"/>
      <w:lang w:val="en-US"/>
    </w:rPr>
  </w:style>
  <w:style w:type="character" w:customStyle="1" w:styleId="Heading4Char">
    <w:name w:val="Heading 4 Char"/>
    <w:basedOn w:val="DefaultParagraphFont"/>
    <w:link w:val="Heading4"/>
    <w:uiPriority w:val="9"/>
    <w:rsid w:val="00881A78"/>
    <w:rPr>
      <w:rFonts w:asciiTheme="majorHAnsi" w:eastAsiaTheme="majorEastAsia" w:hAnsiTheme="majorHAnsi" w:cstheme="majorBidi"/>
      <w:b/>
      <w:bCs/>
      <w:i/>
      <w:iCs/>
      <w:color w:val="000000" w:themeColor="text1"/>
      <w:sz w:val="22"/>
      <w:szCs w:val="22"/>
      <w:lang w:val="en-US"/>
    </w:rPr>
  </w:style>
  <w:style w:type="character" w:customStyle="1" w:styleId="Heading5Char">
    <w:name w:val="Heading 5 Char"/>
    <w:basedOn w:val="DefaultParagraphFont"/>
    <w:link w:val="Heading5"/>
    <w:uiPriority w:val="9"/>
    <w:rsid w:val="00881A78"/>
    <w:rPr>
      <w:rFonts w:asciiTheme="majorHAnsi" w:eastAsiaTheme="majorEastAsia" w:hAnsiTheme="majorHAnsi" w:cstheme="majorBidi"/>
      <w:color w:val="323E4F" w:themeColor="text2" w:themeShade="BF"/>
      <w:sz w:val="22"/>
      <w:szCs w:val="22"/>
      <w:lang w:val="en-US"/>
    </w:rPr>
  </w:style>
  <w:style w:type="character" w:customStyle="1" w:styleId="Heading6Char">
    <w:name w:val="Heading 6 Char"/>
    <w:basedOn w:val="DefaultParagraphFont"/>
    <w:link w:val="Heading6"/>
    <w:uiPriority w:val="9"/>
    <w:rsid w:val="00881A78"/>
    <w:rPr>
      <w:rFonts w:asciiTheme="majorHAnsi" w:eastAsiaTheme="majorEastAsia" w:hAnsiTheme="majorHAnsi" w:cstheme="majorBidi"/>
      <w:i/>
      <w:iCs/>
      <w:color w:val="323E4F" w:themeColor="text2" w:themeShade="BF"/>
      <w:sz w:val="22"/>
      <w:szCs w:val="22"/>
      <w:lang w:val="en-US"/>
    </w:rPr>
  </w:style>
  <w:style w:type="character" w:customStyle="1" w:styleId="Heading7Char">
    <w:name w:val="Heading 7 Char"/>
    <w:basedOn w:val="DefaultParagraphFont"/>
    <w:link w:val="Heading7"/>
    <w:uiPriority w:val="9"/>
    <w:rsid w:val="00881A78"/>
    <w:rPr>
      <w:rFonts w:asciiTheme="majorHAnsi" w:eastAsiaTheme="majorEastAsia" w:hAnsiTheme="majorHAnsi" w:cstheme="majorBidi"/>
      <w:i/>
      <w:iCs/>
      <w:color w:val="404040" w:themeColor="text1" w:themeTint="BF"/>
      <w:sz w:val="22"/>
      <w:szCs w:val="22"/>
      <w:lang w:val="en-US"/>
    </w:rPr>
  </w:style>
  <w:style w:type="character" w:customStyle="1" w:styleId="Heading8Char">
    <w:name w:val="Heading 8 Char"/>
    <w:basedOn w:val="DefaultParagraphFont"/>
    <w:link w:val="Heading8"/>
    <w:uiPriority w:val="9"/>
    <w:rsid w:val="00881A78"/>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rsid w:val="00881A78"/>
    <w:rPr>
      <w:rFonts w:asciiTheme="majorHAnsi" w:eastAsiaTheme="majorEastAsia" w:hAnsiTheme="majorHAnsi" w:cstheme="majorBidi"/>
      <w:i/>
      <w:iCs/>
      <w:color w:val="404040" w:themeColor="text1" w:themeTint="BF"/>
      <w:sz w:val="20"/>
      <w:szCs w:val="20"/>
      <w:lang w:val="en-US"/>
    </w:rPr>
  </w:style>
  <w:style w:type="table" w:customStyle="1" w:styleId="TableGrid1">
    <w:name w:val="Table Grid1"/>
    <w:basedOn w:val="TableNormal"/>
    <w:next w:val="TableGrid"/>
    <w:uiPriority w:val="39"/>
    <w:rsid w:val="002C2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974978">
      <w:bodyDiv w:val="1"/>
      <w:marLeft w:val="0"/>
      <w:marRight w:val="0"/>
      <w:marTop w:val="0"/>
      <w:marBottom w:val="0"/>
      <w:divBdr>
        <w:top w:val="none" w:sz="0" w:space="0" w:color="auto"/>
        <w:left w:val="none" w:sz="0" w:space="0" w:color="auto"/>
        <w:bottom w:val="none" w:sz="0" w:space="0" w:color="auto"/>
        <w:right w:val="none" w:sz="0" w:space="0" w:color="auto"/>
      </w:divBdr>
    </w:div>
    <w:div w:id="173789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hyperlink" Target="https://www.gmc-uk.org/registration-and-licensing/join-the-register/registration-applications/application-registration" TargetMode="External"/><Relationship Id="rId2" Type="http://schemas.openxmlformats.org/officeDocument/2006/relationships/customXml" Target="../customXml/item2.xml"/><Relationship Id="rId16" Type="http://schemas.openxmlformats.org/officeDocument/2006/relationships/hyperlink" Target="https://fparcp.co.uk/pamvr"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fparcp.co.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rmingham.ac.uk/postgraduate/courses/taught/med/physician-associate.aspx"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grovesurgerythetford.co.uk"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rovesurgerythetfor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66CB0E6851DA34BB4992E849F64BEFF" ma:contentTypeVersion="14" ma:contentTypeDescription="Create a new document." ma:contentTypeScope="" ma:versionID="3ef6f33592cd2f8683c4ddbe5cb3b222">
  <xsd:schema xmlns:xsd="http://www.w3.org/2001/XMLSchema" xmlns:xs="http://www.w3.org/2001/XMLSchema" xmlns:p="http://schemas.microsoft.com/office/2006/metadata/properties" xmlns:ns1="http://schemas.microsoft.com/sharepoint/v3" xmlns:ns2="0b995c19-6d2f-4726-b093-a4831a41eb18" xmlns:ns3="14865170-6eec-4872-ab3e-eef0a252851f" targetNamespace="http://schemas.microsoft.com/office/2006/metadata/properties" ma:root="true" ma:fieldsID="6adad11b3137e914a7385d81b0c058ed" ns1:_="" ns2:_="" ns3:_="">
    <xsd:import namespace="http://schemas.microsoft.com/sharepoint/v3"/>
    <xsd:import namespace="0b995c19-6d2f-4726-b093-a4831a41eb18"/>
    <xsd:import namespace="14865170-6eec-4872-ab3e-eef0a252851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995c19-6d2f-4726-b093-a4831a41eb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865170-6eec-4872-ab3e-eef0a252851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DF3760-F6B2-461A-B636-5F7C239C33A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5C0CD0B-0EA2-42CC-9939-168093A6365C}">
  <ds:schemaRefs>
    <ds:schemaRef ds:uri="http://schemas.microsoft.com/sharepoint/v3/contenttype/forms"/>
  </ds:schemaRefs>
</ds:datastoreItem>
</file>

<file path=customXml/itemProps3.xml><?xml version="1.0" encoding="utf-8"?>
<ds:datastoreItem xmlns:ds="http://schemas.openxmlformats.org/officeDocument/2006/customXml" ds:itemID="{829C88F5-F126-4DE1-9841-13BF6BCE178F}">
  <ds:schemaRefs>
    <ds:schemaRef ds:uri="http://schemas.openxmlformats.org/officeDocument/2006/bibliography"/>
  </ds:schemaRefs>
</ds:datastoreItem>
</file>

<file path=customXml/itemProps4.xml><?xml version="1.0" encoding="utf-8"?>
<ds:datastoreItem xmlns:ds="http://schemas.openxmlformats.org/officeDocument/2006/customXml" ds:itemID="{09343371-563D-47D7-B1FB-8788ED4D4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995c19-6d2f-4726-b093-a4831a41eb18"/>
    <ds:schemaRef ds:uri="14865170-6eec-4872-ab3e-eef0a2528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22</TotalTime>
  <Pages>6</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ELC</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haws</dc:creator>
  <cp:lastModifiedBy>WATKINSON, Kay (GROVE SURGERY)</cp:lastModifiedBy>
  <cp:revision>23</cp:revision>
  <cp:lastPrinted>2022-07-25T14:49:00Z</cp:lastPrinted>
  <dcterms:created xsi:type="dcterms:W3CDTF">2025-01-30T16:15:00Z</dcterms:created>
  <dcterms:modified xsi:type="dcterms:W3CDTF">2026-10-20T15:41:00Z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0x010100766CB0E6851DA34BB4992E849F64BEFF</vt:lpwstr>
  </property>
  <property fmtid="{D5CDD505-2E9C-101B-9397-08002B2CF9AE}" pid="3" name="Order">
    <vt:r8>29377800</vt:r8>
  </property>
</Properties>
</file>